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C0" w:rsidRDefault="009B69C0" w:rsidP="009B69C0">
      <w:pPr>
        <w:pStyle w:val="Default"/>
      </w:pPr>
      <w:bookmarkStart w:id="0" w:name="_GoBack"/>
      <w:bookmarkEnd w:id="0"/>
    </w:p>
    <w:p w:rsidR="009B69C0" w:rsidRPr="009B69C0" w:rsidRDefault="009B69C0" w:rsidP="009B69C0">
      <w:pPr>
        <w:pStyle w:val="Default"/>
        <w:rPr>
          <w:sz w:val="36"/>
          <w:szCs w:val="36"/>
        </w:rPr>
      </w:pPr>
      <w:r w:rsidRPr="009B69C0">
        <w:rPr>
          <w:sz w:val="36"/>
          <w:szCs w:val="36"/>
        </w:rPr>
        <w:t xml:space="preserve">Gienow-Methode </w:t>
      </w:r>
    </w:p>
    <w:p w:rsidR="009B69C0" w:rsidRPr="009B69C0" w:rsidRDefault="009B69C0" w:rsidP="009B69C0">
      <w:pPr>
        <w:pStyle w:val="Default"/>
        <w:rPr>
          <w:sz w:val="36"/>
          <w:szCs w:val="36"/>
        </w:rPr>
      </w:pPr>
      <w:r w:rsidRPr="009B69C0">
        <w:rPr>
          <w:sz w:val="36"/>
          <w:szCs w:val="36"/>
        </w:rPr>
        <w:t xml:space="preserve">Anwenderseminar mit Gudrun Hasler </w:t>
      </w:r>
    </w:p>
    <w:p w:rsidR="00974C70" w:rsidRPr="009B69C0" w:rsidRDefault="009B69C0" w:rsidP="009B69C0">
      <w:pPr>
        <w:pStyle w:val="Default"/>
        <w:rPr>
          <w:b/>
          <w:bCs/>
          <w:sz w:val="36"/>
          <w:szCs w:val="36"/>
        </w:rPr>
      </w:pPr>
      <w:r w:rsidRPr="009B69C0">
        <w:rPr>
          <w:sz w:val="36"/>
          <w:szCs w:val="36"/>
        </w:rPr>
        <w:t xml:space="preserve">in Oldenburg am </w:t>
      </w:r>
      <w:r w:rsidRPr="009B69C0">
        <w:rPr>
          <w:b/>
          <w:bCs/>
          <w:sz w:val="36"/>
          <w:szCs w:val="36"/>
        </w:rPr>
        <w:t>22.-23.10.2016</w:t>
      </w:r>
    </w:p>
    <w:p w:rsidR="009B69C0" w:rsidRPr="009B69C0" w:rsidRDefault="009B69C0" w:rsidP="009B69C0">
      <w:pPr>
        <w:rPr>
          <w:b/>
          <w:bCs/>
          <w:sz w:val="36"/>
          <w:szCs w:val="36"/>
        </w:rPr>
      </w:pPr>
    </w:p>
    <w:p w:rsidR="009B69C0" w:rsidRPr="009B69C0" w:rsidRDefault="009B69C0" w:rsidP="009B69C0">
      <w:pPr>
        <w:rPr>
          <w:bCs/>
          <w:sz w:val="36"/>
          <w:szCs w:val="36"/>
        </w:rPr>
      </w:pPr>
      <w:r w:rsidRPr="009B69C0">
        <w:rPr>
          <w:bCs/>
          <w:sz w:val="36"/>
          <w:szCs w:val="36"/>
        </w:rPr>
        <w:t xml:space="preserve">Anlage für den Antrag auf Anerkennung der </w:t>
      </w:r>
      <w:r>
        <w:rPr>
          <w:bCs/>
          <w:sz w:val="36"/>
          <w:szCs w:val="36"/>
        </w:rPr>
        <w:t>ÄK-</w:t>
      </w:r>
      <w:r w:rsidRPr="009B69C0">
        <w:rPr>
          <w:bCs/>
          <w:sz w:val="36"/>
          <w:szCs w:val="36"/>
        </w:rPr>
        <w:t>Fortbildungspunkte:</w:t>
      </w:r>
    </w:p>
    <w:p w:rsidR="009B69C0" w:rsidRPr="009B69C0" w:rsidRDefault="009B69C0" w:rsidP="009B69C0">
      <w:pPr>
        <w:rPr>
          <w:bCs/>
          <w:sz w:val="36"/>
          <w:szCs w:val="36"/>
        </w:rPr>
      </w:pPr>
    </w:p>
    <w:p w:rsidR="009B69C0" w:rsidRPr="009B69C0" w:rsidRDefault="009B69C0" w:rsidP="009B69C0">
      <w:pPr>
        <w:rPr>
          <w:bCs/>
          <w:sz w:val="36"/>
          <w:szCs w:val="36"/>
        </w:rPr>
      </w:pPr>
      <w:r w:rsidRPr="009B69C0">
        <w:rPr>
          <w:bCs/>
          <w:sz w:val="36"/>
          <w:szCs w:val="36"/>
        </w:rPr>
        <w:t xml:space="preserve">In diesem Seminar geht es um Homöopathie, </w:t>
      </w:r>
      <w:r>
        <w:rPr>
          <w:bCs/>
          <w:sz w:val="36"/>
          <w:szCs w:val="36"/>
        </w:rPr>
        <w:t>genauer</w:t>
      </w:r>
      <w:r w:rsidRPr="009B69C0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um die </w:t>
      </w:r>
      <w:proofErr w:type="spellStart"/>
      <w:r>
        <w:rPr>
          <w:bCs/>
          <w:sz w:val="36"/>
          <w:szCs w:val="36"/>
        </w:rPr>
        <w:t>Miasmatik</w:t>
      </w:r>
      <w:proofErr w:type="spellEnd"/>
      <w:r>
        <w:rPr>
          <w:bCs/>
          <w:sz w:val="36"/>
          <w:szCs w:val="36"/>
        </w:rPr>
        <w:t xml:space="preserve"> in der</w:t>
      </w:r>
      <w:r w:rsidRPr="009B69C0">
        <w:rPr>
          <w:bCs/>
          <w:sz w:val="36"/>
          <w:szCs w:val="36"/>
        </w:rPr>
        <w:t xml:space="preserve"> Gienow-Methode.</w:t>
      </w:r>
    </w:p>
    <w:p w:rsidR="009B69C0" w:rsidRPr="009B69C0" w:rsidRDefault="009B69C0" w:rsidP="009B69C0">
      <w:pPr>
        <w:rPr>
          <w:bCs/>
          <w:sz w:val="36"/>
          <w:szCs w:val="36"/>
        </w:rPr>
      </w:pPr>
      <w:r w:rsidRPr="009B69C0">
        <w:rPr>
          <w:bCs/>
          <w:sz w:val="36"/>
          <w:szCs w:val="36"/>
        </w:rPr>
        <w:t>Es ist ein reines Supervisionsseminar, ohne spezielles Thema.</w:t>
      </w:r>
    </w:p>
    <w:p w:rsidR="009B69C0" w:rsidRPr="009B69C0" w:rsidRDefault="009B69C0" w:rsidP="009B69C0">
      <w:pPr>
        <w:rPr>
          <w:bCs/>
          <w:sz w:val="36"/>
          <w:szCs w:val="36"/>
        </w:rPr>
      </w:pPr>
      <w:r w:rsidRPr="009B69C0">
        <w:rPr>
          <w:bCs/>
          <w:sz w:val="36"/>
          <w:szCs w:val="36"/>
        </w:rPr>
        <w:t xml:space="preserve">Die Kollegen bringen eigene Patienten-Fälle mit, um sie unter meiner Anleitung nach den </w:t>
      </w:r>
      <w:r>
        <w:rPr>
          <w:bCs/>
          <w:sz w:val="36"/>
          <w:szCs w:val="36"/>
        </w:rPr>
        <w:t>Richtlinien der klassischen Hom</w:t>
      </w:r>
      <w:r w:rsidRPr="009B69C0">
        <w:rPr>
          <w:bCs/>
          <w:sz w:val="36"/>
          <w:szCs w:val="36"/>
        </w:rPr>
        <w:t xml:space="preserve">öopathie und der Gienow-Methode zu lösen. </w:t>
      </w:r>
    </w:p>
    <w:p w:rsidR="009B69C0" w:rsidRDefault="009B69C0" w:rsidP="009B69C0">
      <w:pPr>
        <w:rPr>
          <w:bCs/>
          <w:sz w:val="36"/>
          <w:szCs w:val="36"/>
        </w:rPr>
      </w:pPr>
      <w:r w:rsidRPr="009B69C0">
        <w:rPr>
          <w:bCs/>
          <w:sz w:val="36"/>
          <w:szCs w:val="36"/>
        </w:rPr>
        <w:t xml:space="preserve">Die Seminarzeiten sind im Flyer aufgeführt. </w:t>
      </w:r>
    </w:p>
    <w:p w:rsidR="009B69C0" w:rsidRDefault="009B69C0" w:rsidP="009B69C0">
      <w:pPr>
        <w:rPr>
          <w:bCs/>
          <w:sz w:val="36"/>
          <w:szCs w:val="36"/>
        </w:rPr>
      </w:pPr>
    </w:p>
    <w:p w:rsidR="009B69C0" w:rsidRDefault="009B69C0" w:rsidP="009B69C0">
      <w:pPr>
        <w:rPr>
          <w:bCs/>
          <w:sz w:val="36"/>
          <w:szCs w:val="36"/>
        </w:rPr>
      </w:pPr>
    </w:p>
    <w:p w:rsidR="009B69C0" w:rsidRPr="009B69C0" w:rsidRDefault="009B69C0" w:rsidP="009B69C0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Gudrun Hasler (Seminarleiterin)</w:t>
      </w:r>
    </w:p>
    <w:p w:rsidR="009B69C0" w:rsidRPr="009B69C0" w:rsidRDefault="009B69C0" w:rsidP="009B69C0">
      <w:pPr>
        <w:rPr>
          <w:sz w:val="36"/>
          <w:szCs w:val="36"/>
        </w:rPr>
      </w:pPr>
    </w:p>
    <w:sectPr w:rsidR="009B69C0" w:rsidRPr="009B69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C0"/>
    <w:rsid w:val="00974C70"/>
    <w:rsid w:val="009B69C0"/>
    <w:rsid w:val="00D4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99A69-69F6-4041-A4A5-87D3F8BE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B6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2016-08-31T07:03:00Z</dcterms:created>
  <dcterms:modified xsi:type="dcterms:W3CDTF">2016-08-31T07:03:00Z</dcterms:modified>
</cp:coreProperties>
</file>