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12" w:rsidRDefault="00E94512" w:rsidP="003B7B48">
      <w:pPr>
        <w:jc w:val="center"/>
        <w:rPr>
          <w:b/>
          <w:noProof/>
          <w:sz w:val="36"/>
          <w:szCs w:val="36"/>
          <w:lang w:eastAsia="de-DE"/>
        </w:rPr>
      </w:pPr>
      <w:bookmarkStart w:id="0" w:name="_GoBack"/>
      <w:bookmarkEnd w:id="0"/>
      <w:r>
        <w:rPr>
          <w:b/>
          <w:noProof/>
          <w:sz w:val="36"/>
          <w:szCs w:val="36"/>
          <w:lang w:eastAsia="de-DE"/>
        </w:rPr>
        <w:t>Gienow-Methode</w:t>
      </w:r>
    </w:p>
    <w:p w:rsidR="003B7B48" w:rsidRDefault="00E94512" w:rsidP="003B7B48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de-DE"/>
        </w:rPr>
        <w:drawing>
          <wp:inline distT="0" distB="0" distL="0" distR="0">
            <wp:extent cx="1851660" cy="1812420"/>
            <wp:effectExtent l="0" t="0" r="0" b="0"/>
            <wp:docPr id="2" name="Grafik 2" descr="C:\Users\PC\Dropbox\Gienowmethode_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ropbox\Gienowmethode_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8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B48" w:rsidRPr="00940A8A" w:rsidRDefault="00D0411E" w:rsidP="003B7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Anwendern</w:t>
      </w:r>
      <w:r w:rsidR="003B7B48" w:rsidRPr="00940A8A">
        <w:rPr>
          <w:b/>
          <w:sz w:val="28"/>
          <w:szCs w:val="28"/>
        </w:rPr>
        <w:t xml:space="preserve">achmittag </w:t>
      </w:r>
    </w:p>
    <w:p w:rsidR="003B7B48" w:rsidRPr="00940A8A" w:rsidRDefault="003B7B48" w:rsidP="003B7B48">
      <w:pPr>
        <w:jc w:val="center"/>
        <w:rPr>
          <w:b/>
          <w:sz w:val="28"/>
          <w:szCs w:val="28"/>
        </w:rPr>
      </w:pPr>
      <w:r w:rsidRPr="00940A8A">
        <w:rPr>
          <w:b/>
          <w:sz w:val="28"/>
          <w:szCs w:val="28"/>
        </w:rPr>
        <w:t>mit Gudrun Hasler</w:t>
      </w:r>
    </w:p>
    <w:p w:rsidR="003B7B48" w:rsidRPr="00940A8A" w:rsidRDefault="003B7B48" w:rsidP="009F1CF1">
      <w:pPr>
        <w:jc w:val="center"/>
        <w:rPr>
          <w:b/>
          <w:sz w:val="28"/>
          <w:szCs w:val="28"/>
        </w:rPr>
      </w:pPr>
      <w:r w:rsidRPr="00940A8A">
        <w:rPr>
          <w:b/>
          <w:sz w:val="28"/>
          <w:szCs w:val="28"/>
        </w:rPr>
        <w:t>in Oldenburg</w:t>
      </w:r>
    </w:p>
    <w:p w:rsidR="003B7B48" w:rsidRPr="00E94512" w:rsidRDefault="00E94512" w:rsidP="003B7B48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E94512">
        <w:rPr>
          <w:sz w:val="24"/>
          <w:szCs w:val="24"/>
        </w:rPr>
        <w:t xml:space="preserve">Fortbildungspunkte von ÄK und </w:t>
      </w:r>
      <w:proofErr w:type="spellStart"/>
      <w:r w:rsidRPr="00E94512">
        <w:rPr>
          <w:sz w:val="24"/>
          <w:szCs w:val="24"/>
        </w:rPr>
        <w:t>dzvhä</w:t>
      </w:r>
      <w:proofErr w:type="spellEnd"/>
      <w:r>
        <w:rPr>
          <w:sz w:val="24"/>
          <w:szCs w:val="24"/>
        </w:rPr>
        <w:t>)</w:t>
      </w:r>
    </w:p>
    <w:p w:rsidR="00D0411E" w:rsidRDefault="00D0411E" w:rsidP="00E94512">
      <w:pPr>
        <w:jc w:val="both"/>
        <w:rPr>
          <w:sz w:val="24"/>
          <w:szCs w:val="24"/>
        </w:rPr>
      </w:pPr>
      <w:r>
        <w:rPr>
          <w:sz w:val="24"/>
          <w:szCs w:val="24"/>
        </w:rPr>
        <w:t>Anwendernachmittage</w:t>
      </w:r>
      <w:r w:rsidR="00EA00E4">
        <w:rPr>
          <w:sz w:val="24"/>
          <w:szCs w:val="24"/>
        </w:rPr>
        <w:t xml:space="preserve"> </w:t>
      </w:r>
      <w:r>
        <w:rPr>
          <w:sz w:val="24"/>
          <w:szCs w:val="24"/>
        </w:rPr>
        <w:t>sind eine tolle Gelegenheit ihre ganzen komplizierten, oder festgefahrenen</w:t>
      </w:r>
      <w:r w:rsidR="008B61F9">
        <w:rPr>
          <w:sz w:val="24"/>
          <w:szCs w:val="24"/>
        </w:rPr>
        <w:t xml:space="preserve"> </w:t>
      </w:r>
      <w:r>
        <w:rPr>
          <w:sz w:val="24"/>
          <w:szCs w:val="24"/>
        </w:rPr>
        <w:t>Fälle zu analysieren mit den Kollegen</w:t>
      </w:r>
      <w:r w:rsidR="00EA00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eine Lösung zu finden, oder einfach das </w:t>
      </w:r>
      <w:proofErr w:type="spellStart"/>
      <w:r>
        <w:rPr>
          <w:sz w:val="24"/>
          <w:szCs w:val="24"/>
        </w:rPr>
        <w:t>Repertorisieren</w:t>
      </w:r>
      <w:proofErr w:type="spellEnd"/>
      <w:r>
        <w:rPr>
          <w:sz w:val="24"/>
          <w:szCs w:val="24"/>
        </w:rPr>
        <w:t xml:space="preserve"> und das Denken in der </w:t>
      </w:r>
      <w:proofErr w:type="spellStart"/>
      <w:r w:rsidR="006E5F01">
        <w:rPr>
          <w:sz w:val="24"/>
          <w:szCs w:val="24"/>
        </w:rPr>
        <w:t>Gienowmethode</w:t>
      </w:r>
      <w:proofErr w:type="spellEnd"/>
      <w:r w:rsidR="006E5F01">
        <w:rPr>
          <w:sz w:val="24"/>
          <w:szCs w:val="24"/>
        </w:rPr>
        <w:t xml:space="preserve"> zu erlernen. Wir treffen </w:t>
      </w:r>
      <w:r>
        <w:rPr>
          <w:sz w:val="24"/>
          <w:szCs w:val="24"/>
        </w:rPr>
        <w:t xml:space="preserve"> </w:t>
      </w:r>
      <w:r w:rsidR="006E5F01">
        <w:rPr>
          <w:sz w:val="24"/>
          <w:szCs w:val="24"/>
        </w:rPr>
        <w:t xml:space="preserve">uns einmal im Monat jeweils am Mittwoch im </w:t>
      </w:r>
      <w:proofErr w:type="spellStart"/>
      <w:r w:rsidR="006E5F01">
        <w:rPr>
          <w:sz w:val="24"/>
          <w:szCs w:val="24"/>
        </w:rPr>
        <w:t>Homoöpathischen</w:t>
      </w:r>
      <w:proofErr w:type="spellEnd"/>
      <w:r w:rsidR="006E5F01">
        <w:rPr>
          <w:sz w:val="24"/>
          <w:szCs w:val="24"/>
        </w:rPr>
        <w:t xml:space="preserve"> Zentrum, Grüne Str. 6.</w:t>
      </w:r>
    </w:p>
    <w:p w:rsidR="005E4D10" w:rsidRDefault="008B61F9" w:rsidP="00E945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Wir üben an unseren praktischen Beispielen den Einsatz der </w:t>
      </w:r>
      <w:proofErr w:type="spellStart"/>
      <w:r>
        <w:rPr>
          <w:sz w:val="24"/>
          <w:szCs w:val="24"/>
        </w:rPr>
        <w:t>Miasmatik</w:t>
      </w:r>
      <w:proofErr w:type="spellEnd"/>
      <w:r>
        <w:rPr>
          <w:sz w:val="24"/>
          <w:szCs w:val="24"/>
        </w:rPr>
        <w:t xml:space="preserve"> und der </w:t>
      </w:r>
      <w:proofErr w:type="spellStart"/>
      <w:r>
        <w:rPr>
          <w:sz w:val="24"/>
          <w:szCs w:val="24"/>
        </w:rPr>
        <w:t>Gienow</w:t>
      </w:r>
      <w:proofErr w:type="spellEnd"/>
      <w:r>
        <w:rPr>
          <w:sz w:val="24"/>
          <w:szCs w:val="24"/>
        </w:rPr>
        <w:t xml:space="preserve">-Methode. Jeder ist willkommen, unabhängig vom Ausbildungsstand. </w:t>
      </w:r>
      <w:r w:rsidR="005E4D10">
        <w:rPr>
          <w:sz w:val="24"/>
          <w:szCs w:val="24"/>
        </w:rPr>
        <w:t xml:space="preserve">Auch offene Fragen und Themen werden bearbeitet und geklärt. Es fehlt oft an dieser praktischen Umsetzung, hier üben wir Reaktionsweisen zu erkennen, </w:t>
      </w:r>
      <w:proofErr w:type="spellStart"/>
      <w:r w:rsidR="005E4D10">
        <w:rPr>
          <w:sz w:val="24"/>
          <w:szCs w:val="24"/>
        </w:rPr>
        <w:t>Heilwege</w:t>
      </w:r>
      <w:proofErr w:type="spellEnd"/>
      <w:r w:rsidR="005E4D10">
        <w:rPr>
          <w:sz w:val="24"/>
          <w:szCs w:val="24"/>
        </w:rPr>
        <w:t xml:space="preserve"> zu erahnen, </w:t>
      </w:r>
      <w:r w:rsidR="00E94512">
        <w:rPr>
          <w:sz w:val="24"/>
          <w:szCs w:val="24"/>
        </w:rPr>
        <w:t xml:space="preserve">Ebenen zu wechseln, </w:t>
      </w:r>
      <w:r w:rsidR="005E4D10">
        <w:rPr>
          <w:sz w:val="24"/>
          <w:szCs w:val="24"/>
        </w:rPr>
        <w:t>wir üben die Kommunika</w:t>
      </w:r>
      <w:r w:rsidR="00E94512">
        <w:rPr>
          <w:sz w:val="24"/>
          <w:szCs w:val="24"/>
        </w:rPr>
        <w:t>t</w:t>
      </w:r>
      <w:r w:rsidR="005E4D10">
        <w:rPr>
          <w:sz w:val="24"/>
          <w:szCs w:val="24"/>
        </w:rPr>
        <w:t xml:space="preserve">ion mit dem Organismus. </w:t>
      </w:r>
    </w:p>
    <w:p w:rsidR="00594A80" w:rsidRPr="00940A8A" w:rsidRDefault="003B7B48" w:rsidP="00E94512">
      <w:pPr>
        <w:jc w:val="both"/>
        <w:rPr>
          <w:sz w:val="24"/>
          <w:szCs w:val="24"/>
        </w:rPr>
      </w:pPr>
      <w:r w:rsidRPr="00940A8A">
        <w:rPr>
          <w:sz w:val="24"/>
          <w:szCs w:val="24"/>
        </w:rPr>
        <w:t xml:space="preserve">Mit der </w:t>
      </w:r>
      <w:proofErr w:type="spellStart"/>
      <w:r w:rsidRPr="00940A8A">
        <w:rPr>
          <w:sz w:val="24"/>
          <w:szCs w:val="24"/>
        </w:rPr>
        <w:t>Gienow</w:t>
      </w:r>
      <w:proofErr w:type="spellEnd"/>
      <w:r w:rsidRPr="00940A8A">
        <w:rPr>
          <w:sz w:val="24"/>
          <w:szCs w:val="24"/>
        </w:rPr>
        <w:t>-Methode halten wir ein Instrumentarium in den Händen, das besonders gut Störungen der Gesundheit beeinflussen kann, die aus dem seelisch</w:t>
      </w:r>
      <w:r w:rsidR="00940A8A">
        <w:rPr>
          <w:sz w:val="24"/>
          <w:szCs w:val="24"/>
        </w:rPr>
        <w:t>en und</w:t>
      </w:r>
      <w:r w:rsidRPr="00940A8A">
        <w:rPr>
          <w:sz w:val="24"/>
          <w:szCs w:val="24"/>
        </w:rPr>
        <w:t xml:space="preserve"> geistigen Bereich kommen. Familiensystemische </w:t>
      </w:r>
      <w:r w:rsidR="00594A80" w:rsidRPr="00940A8A">
        <w:rPr>
          <w:sz w:val="24"/>
          <w:szCs w:val="24"/>
        </w:rPr>
        <w:t xml:space="preserve">Probleme </w:t>
      </w:r>
      <w:r w:rsidRPr="00940A8A">
        <w:rPr>
          <w:sz w:val="24"/>
          <w:szCs w:val="24"/>
        </w:rPr>
        <w:t>und Erbbelastungen</w:t>
      </w:r>
      <w:r w:rsidR="00594A80" w:rsidRPr="00940A8A">
        <w:rPr>
          <w:sz w:val="24"/>
          <w:szCs w:val="24"/>
        </w:rPr>
        <w:t xml:space="preserve"> sind ebenso gut beeinflussbar wie Störungen der räumlichen und zeitlichen Wahrnehmung. Benötigte Materialien sind also</w:t>
      </w:r>
      <w:r w:rsidR="00940A8A">
        <w:rPr>
          <w:sz w:val="24"/>
          <w:szCs w:val="24"/>
        </w:rPr>
        <w:t xml:space="preserve"> </w:t>
      </w:r>
      <w:r w:rsidR="00594A80" w:rsidRPr="00940A8A">
        <w:rPr>
          <w:sz w:val="24"/>
          <w:szCs w:val="24"/>
        </w:rPr>
        <w:t>eigene Fälle</w:t>
      </w:r>
      <w:r w:rsidR="005E4D10">
        <w:rPr>
          <w:sz w:val="24"/>
          <w:szCs w:val="24"/>
        </w:rPr>
        <w:t xml:space="preserve"> und </w:t>
      </w:r>
      <w:r w:rsidR="00594A80" w:rsidRPr="00940A8A">
        <w:rPr>
          <w:sz w:val="24"/>
          <w:szCs w:val="24"/>
        </w:rPr>
        <w:t>ein Repertorium (M</w:t>
      </w:r>
      <w:r w:rsidR="00940A8A">
        <w:rPr>
          <w:sz w:val="24"/>
          <w:szCs w:val="24"/>
        </w:rPr>
        <w:t xml:space="preserve">iasmatisches Taschenbuch, </w:t>
      </w:r>
      <w:proofErr w:type="spellStart"/>
      <w:r w:rsidR="00940A8A">
        <w:rPr>
          <w:sz w:val="24"/>
          <w:szCs w:val="24"/>
        </w:rPr>
        <w:t>jRep</w:t>
      </w:r>
      <w:proofErr w:type="spellEnd"/>
      <w:r w:rsidR="00940A8A">
        <w:rPr>
          <w:sz w:val="24"/>
          <w:szCs w:val="24"/>
        </w:rPr>
        <w:t>)</w:t>
      </w:r>
      <w:r w:rsidR="005E4D10">
        <w:rPr>
          <w:sz w:val="24"/>
          <w:szCs w:val="24"/>
        </w:rPr>
        <w:t>.</w:t>
      </w:r>
      <w:r w:rsidR="00E94512">
        <w:rPr>
          <w:sz w:val="24"/>
          <w:szCs w:val="24"/>
        </w:rPr>
        <w:t xml:space="preserve"> </w:t>
      </w:r>
    </w:p>
    <w:p w:rsidR="00940A8A" w:rsidRPr="00940A8A" w:rsidRDefault="00594A80" w:rsidP="003B7B48">
      <w:pPr>
        <w:rPr>
          <w:sz w:val="24"/>
          <w:szCs w:val="24"/>
        </w:rPr>
      </w:pPr>
      <w:r w:rsidRPr="00940A8A">
        <w:rPr>
          <w:b/>
          <w:sz w:val="24"/>
          <w:szCs w:val="24"/>
        </w:rPr>
        <w:t>Zeit und Ort</w:t>
      </w:r>
      <w:r w:rsidR="00940A8A" w:rsidRPr="00940A8A">
        <w:rPr>
          <w:b/>
          <w:sz w:val="24"/>
          <w:szCs w:val="24"/>
        </w:rPr>
        <w:t>:</w:t>
      </w:r>
      <w:r w:rsidR="00940A8A" w:rsidRPr="00940A8A">
        <w:rPr>
          <w:b/>
          <w:sz w:val="24"/>
          <w:szCs w:val="24"/>
        </w:rPr>
        <w:br/>
      </w:r>
      <w:r w:rsidR="00151816">
        <w:rPr>
          <w:sz w:val="24"/>
          <w:szCs w:val="24"/>
        </w:rPr>
        <w:t>Mittwoch</w:t>
      </w:r>
      <w:r w:rsidRPr="00940A8A">
        <w:rPr>
          <w:sz w:val="24"/>
          <w:szCs w:val="24"/>
        </w:rPr>
        <w:t xml:space="preserve"> </w:t>
      </w:r>
      <w:r w:rsidR="00940A8A" w:rsidRPr="00940A8A">
        <w:rPr>
          <w:sz w:val="24"/>
          <w:szCs w:val="24"/>
        </w:rPr>
        <w:t>15.00 – 18.30 Uhr</w:t>
      </w:r>
      <w:r w:rsidR="00940A8A" w:rsidRPr="00940A8A">
        <w:rPr>
          <w:sz w:val="24"/>
          <w:szCs w:val="24"/>
        </w:rPr>
        <w:br/>
        <w:t>Homöopathisches Zentrum</w:t>
      </w:r>
      <w:r w:rsidR="00940A8A" w:rsidRPr="00940A8A">
        <w:rPr>
          <w:sz w:val="24"/>
          <w:szCs w:val="24"/>
        </w:rPr>
        <w:br/>
        <w:t>Grüne Straße 6</w:t>
      </w:r>
      <w:r w:rsidR="00940A8A" w:rsidRPr="00940A8A">
        <w:rPr>
          <w:sz w:val="24"/>
          <w:szCs w:val="24"/>
        </w:rPr>
        <w:br/>
        <w:t>26121 Oldenburg</w:t>
      </w:r>
    </w:p>
    <w:p w:rsidR="00940A8A" w:rsidRDefault="00940A8A" w:rsidP="003B7B48">
      <w:pPr>
        <w:rPr>
          <w:sz w:val="24"/>
          <w:szCs w:val="24"/>
        </w:rPr>
      </w:pPr>
      <w:r w:rsidRPr="00940A8A">
        <w:rPr>
          <w:b/>
          <w:sz w:val="24"/>
          <w:szCs w:val="24"/>
        </w:rPr>
        <w:t>Form und Materie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Anmeldung und Information: </w:t>
      </w:r>
      <w:hyperlink r:id="rId5" w:history="1">
        <w:r w:rsidRPr="005D3954">
          <w:rPr>
            <w:rStyle w:val="Hyperlink"/>
            <w:sz w:val="24"/>
            <w:szCs w:val="24"/>
          </w:rPr>
          <w:t>dr.g.hasler@t-online.de</w:t>
        </w:r>
      </w:hyperlink>
      <w:r>
        <w:rPr>
          <w:sz w:val="24"/>
          <w:szCs w:val="24"/>
        </w:rPr>
        <w:br/>
        <w:t xml:space="preserve">Kosten: </w:t>
      </w:r>
      <w:r w:rsidRPr="00E94512">
        <w:rPr>
          <w:b/>
          <w:sz w:val="24"/>
          <w:szCs w:val="24"/>
        </w:rPr>
        <w:t>60 Euro</w:t>
      </w:r>
      <w:r>
        <w:rPr>
          <w:sz w:val="24"/>
          <w:szCs w:val="24"/>
        </w:rPr>
        <w:t xml:space="preserve"> pro Nachmittag, zu überweisen an: </w:t>
      </w:r>
      <w:r>
        <w:rPr>
          <w:sz w:val="24"/>
          <w:szCs w:val="24"/>
        </w:rPr>
        <w:br/>
        <w:t xml:space="preserve">Dt. </w:t>
      </w:r>
      <w:proofErr w:type="spellStart"/>
      <w:r>
        <w:rPr>
          <w:sz w:val="24"/>
          <w:szCs w:val="24"/>
        </w:rPr>
        <w:t>Apo</w:t>
      </w:r>
      <w:proofErr w:type="spellEnd"/>
      <w:r>
        <w:rPr>
          <w:sz w:val="24"/>
          <w:szCs w:val="24"/>
        </w:rPr>
        <w:t xml:space="preserve">.-Bank, </w:t>
      </w:r>
      <w:proofErr w:type="spellStart"/>
      <w:r>
        <w:rPr>
          <w:sz w:val="24"/>
          <w:szCs w:val="24"/>
        </w:rPr>
        <w:t>Iban</w:t>
      </w:r>
      <w:proofErr w:type="spellEnd"/>
      <w:r>
        <w:rPr>
          <w:sz w:val="24"/>
          <w:szCs w:val="24"/>
        </w:rPr>
        <w:t xml:space="preserve">: </w:t>
      </w:r>
      <w:r w:rsidR="00E94512" w:rsidRPr="00E94512">
        <w:rPr>
          <w:sz w:val="24"/>
          <w:szCs w:val="24"/>
        </w:rPr>
        <w:t>DE58300606010903802531</w:t>
      </w:r>
      <w:r w:rsidR="00E94512">
        <w:rPr>
          <w:sz w:val="24"/>
          <w:szCs w:val="24"/>
        </w:rPr>
        <w:t xml:space="preserve"> </w:t>
      </w:r>
      <w:r>
        <w:rPr>
          <w:sz w:val="24"/>
          <w:szCs w:val="24"/>
        </w:rPr>
        <w:t>BIC:</w:t>
      </w:r>
      <w:r w:rsidR="007E749A">
        <w:rPr>
          <w:sz w:val="24"/>
          <w:szCs w:val="24"/>
        </w:rPr>
        <w:t xml:space="preserve"> DAAEDDXXX</w:t>
      </w:r>
    </w:p>
    <w:sectPr w:rsidR="00940A8A" w:rsidSect="009275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B7B48"/>
    <w:rsid w:val="00004ED9"/>
    <w:rsid w:val="00124695"/>
    <w:rsid w:val="00151816"/>
    <w:rsid w:val="00254C35"/>
    <w:rsid w:val="002E79EE"/>
    <w:rsid w:val="0035011F"/>
    <w:rsid w:val="003B7B48"/>
    <w:rsid w:val="00415FBD"/>
    <w:rsid w:val="00432927"/>
    <w:rsid w:val="004433B7"/>
    <w:rsid w:val="0054770E"/>
    <w:rsid w:val="00594A80"/>
    <w:rsid w:val="005E4D10"/>
    <w:rsid w:val="006C4A07"/>
    <w:rsid w:val="006E5F01"/>
    <w:rsid w:val="007E749A"/>
    <w:rsid w:val="007F6566"/>
    <w:rsid w:val="00892CD0"/>
    <w:rsid w:val="008B61F9"/>
    <w:rsid w:val="009275E5"/>
    <w:rsid w:val="00940A8A"/>
    <w:rsid w:val="009F1CF1"/>
    <w:rsid w:val="00A51F79"/>
    <w:rsid w:val="00AC7E8D"/>
    <w:rsid w:val="00B63A6B"/>
    <w:rsid w:val="00B6505B"/>
    <w:rsid w:val="00B745AA"/>
    <w:rsid w:val="00D0411E"/>
    <w:rsid w:val="00DC4DC5"/>
    <w:rsid w:val="00E94512"/>
    <w:rsid w:val="00EA00E4"/>
    <w:rsid w:val="00F44D13"/>
    <w:rsid w:val="00F47AEC"/>
    <w:rsid w:val="00F7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4D1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40A8A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6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.g.hasler@t-online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2016-01-18T10:14:00Z</cp:lastPrinted>
  <dcterms:created xsi:type="dcterms:W3CDTF">2016-07-07T11:20:00Z</dcterms:created>
  <dcterms:modified xsi:type="dcterms:W3CDTF">2017-01-06T12:15:00Z</dcterms:modified>
</cp:coreProperties>
</file>