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1DFBAE" w14:textId="781E4F5A" w:rsidR="0004701C" w:rsidRPr="00F31FD3" w:rsidRDefault="008B4A95" w:rsidP="0004701C">
      <w:pPr>
        <w:rPr>
          <w:rFonts w:ascii="Arial" w:hAnsi="Arial" w:cs="Arial"/>
          <w:b/>
        </w:rPr>
      </w:pPr>
      <w:r w:rsidRPr="002A7CA6">
        <w:rPr>
          <w:rFonts w:ascii="Arial" w:hAnsi="Arial" w:cs="Arial"/>
          <w:b/>
          <w:sz w:val="32"/>
          <w:szCs w:val="32"/>
        </w:rPr>
        <w:t xml:space="preserve">Live-Fälle mit Dr. Rajan </w:t>
      </w:r>
      <w:proofErr w:type="spellStart"/>
      <w:r w:rsidRPr="002A7CA6">
        <w:rPr>
          <w:rFonts w:ascii="Arial" w:hAnsi="Arial" w:cs="Arial"/>
          <w:b/>
          <w:sz w:val="32"/>
          <w:szCs w:val="32"/>
        </w:rPr>
        <w:t>Sankaran</w:t>
      </w:r>
      <w:proofErr w:type="spellEnd"/>
      <w:r w:rsidR="002A7CA6">
        <w:rPr>
          <w:rFonts w:ascii="Arial" w:hAnsi="Arial" w:cs="Arial"/>
          <w:b/>
        </w:rPr>
        <w:t xml:space="preserve">                                        </w:t>
      </w:r>
      <w:r w:rsidR="002A7CA6">
        <w:rPr>
          <w:rFonts w:ascii="Arial" w:hAnsi="Arial" w:cs="Arial"/>
          <w:b/>
        </w:rPr>
        <w:tab/>
      </w:r>
      <w:r w:rsidR="002A7CA6">
        <w:rPr>
          <w:rFonts w:ascii="Arial" w:hAnsi="Arial" w:cs="Arial"/>
          <w:b/>
        </w:rPr>
        <w:tab/>
      </w:r>
      <w:r w:rsidR="002A7CA6">
        <w:rPr>
          <w:rFonts w:ascii="Arial" w:hAnsi="Arial" w:cs="Arial"/>
          <w:b/>
        </w:rPr>
        <w:tab/>
        <w:t xml:space="preserve"> </w:t>
      </w:r>
      <w:r w:rsidR="002A7CA6" w:rsidRPr="00D62F97">
        <w:rPr>
          <w:rFonts w:ascii="Arial" w:hAnsi="Arial" w:cs="Arial"/>
          <w:b/>
          <w:sz w:val="28"/>
          <w:szCs w:val="28"/>
        </w:rPr>
        <w:t>mit Simultanübersetzung</w:t>
      </w:r>
    </w:p>
    <w:p w14:paraId="3D4D2F3B" w14:textId="77777777" w:rsidR="0004701C" w:rsidRDefault="008B4A95" w:rsidP="0004701C">
      <w:pPr>
        <w:rPr>
          <w:rFonts w:ascii="Arial" w:hAnsi="Arial" w:cs="Arial"/>
          <w:i/>
          <w:iCs/>
          <w:sz w:val="22"/>
          <w:szCs w:val="22"/>
        </w:rPr>
      </w:pPr>
      <w:r>
        <w:rPr>
          <w:rFonts w:ascii="Arial" w:hAnsi="Arial" w:cs="Arial"/>
          <w:i/>
          <w:iCs/>
          <w:sz w:val="22"/>
          <w:szCs w:val="22"/>
        </w:rPr>
        <w:t xml:space="preserve">Veranstaltet von Mike </w:t>
      </w:r>
      <w:proofErr w:type="spellStart"/>
      <w:r>
        <w:rPr>
          <w:rFonts w:ascii="Arial" w:hAnsi="Arial" w:cs="Arial"/>
          <w:i/>
          <w:iCs/>
          <w:sz w:val="22"/>
          <w:szCs w:val="22"/>
        </w:rPr>
        <w:t>Keszler</w:t>
      </w:r>
      <w:proofErr w:type="spellEnd"/>
      <w:r>
        <w:rPr>
          <w:rFonts w:ascii="Arial" w:hAnsi="Arial" w:cs="Arial"/>
          <w:i/>
          <w:iCs/>
          <w:sz w:val="22"/>
          <w:szCs w:val="22"/>
        </w:rPr>
        <w:t xml:space="preserve"> in den Räumen des Homöopathie Forum e. V.</w:t>
      </w:r>
    </w:p>
    <w:p w14:paraId="1F5947B3" w14:textId="3F205D7E" w:rsidR="0010765D" w:rsidRDefault="0010765D" w:rsidP="0004701C">
      <w:pPr>
        <w:rPr>
          <w:rFonts w:ascii="Arial" w:hAnsi="Arial" w:cs="Arial"/>
          <w:i/>
          <w:iCs/>
          <w:sz w:val="22"/>
          <w:szCs w:val="22"/>
        </w:rPr>
      </w:pPr>
      <w:r>
        <w:rPr>
          <w:rFonts w:ascii="Arial" w:hAnsi="Arial" w:cs="Arial"/>
          <w:i/>
          <w:iCs/>
          <w:sz w:val="22"/>
          <w:szCs w:val="22"/>
        </w:rPr>
        <w:t>Ärztlicher Kursleiter Dr. Joachim Siebenwirth</w:t>
      </w:r>
      <w:bookmarkStart w:id="0" w:name="_GoBack"/>
      <w:bookmarkEnd w:id="0"/>
    </w:p>
    <w:p w14:paraId="5519CF5C" w14:textId="77777777" w:rsidR="00D62A5B" w:rsidRPr="00D62A5B" w:rsidRDefault="00D62A5B" w:rsidP="00D62A5B">
      <w:pPr>
        <w:pStyle w:val="Textkrper"/>
        <w:spacing w:before="238" w:after="0"/>
        <w:rPr>
          <w:rFonts w:ascii="Arial" w:eastAsia="Times New Roman" w:hAnsi="Arial" w:cs="Arial"/>
          <w:sz w:val="22"/>
          <w:szCs w:val="22"/>
          <w:lang w:val="en-US"/>
        </w:rPr>
      </w:pPr>
      <w:r w:rsidRPr="00D62A5B">
        <w:rPr>
          <w:rFonts w:ascii="Arial" w:eastAsia="Times New Roman" w:hAnsi="Arial" w:cs="Arial"/>
          <w:sz w:val="22"/>
          <w:szCs w:val="22"/>
          <w:lang w:val="en-US"/>
        </w:rPr>
        <w:t xml:space="preserve">„As long as we have failures, we need to look deeper, to look wider </w:t>
      </w:r>
      <w:r w:rsidRPr="00D62A5B">
        <w:rPr>
          <w:rFonts w:ascii="Arial" w:eastAsia="Times New Roman" w:hAnsi="Arial" w:cs="Arial"/>
          <w:sz w:val="22"/>
          <w:szCs w:val="22"/>
          <w:lang w:val="en-US"/>
        </w:rPr>
        <w:br/>
        <w:t>and to continue to evolve in our concepts and techniques."</w:t>
      </w:r>
    </w:p>
    <w:p w14:paraId="5A34EFF6" w14:textId="77777777" w:rsidR="00D62A5B" w:rsidRPr="00D62A5B" w:rsidRDefault="00D62A5B" w:rsidP="00D62A5B">
      <w:pPr>
        <w:pStyle w:val="Textkrper"/>
        <w:spacing w:before="238" w:after="0"/>
        <w:rPr>
          <w:rFonts w:ascii="Arial" w:hAnsi="Arial" w:cs="Arial"/>
          <w:sz w:val="22"/>
          <w:szCs w:val="22"/>
        </w:rPr>
      </w:pPr>
      <w:r w:rsidRPr="00D62A5B">
        <w:rPr>
          <w:rFonts w:ascii="Arial" w:eastAsia="Times New Roman" w:hAnsi="Arial" w:cs="Arial"/>
          <w:sz w:val="22"/>
          <w:szCs w:val="22"/>
          <w:lang w:val="en-US"/>
        </w:rPr>
        <w:t>“</w:t>
      </w:r>
      <w:r w:rsidRPr="00D62A5B">
        <w:rPr>
          <w:rFonts w:ascii="Arial" w:eastAsia="Times New Roman" w:hAnsi="Arial" w:cs="Arial"/>
          <w:kern w:val="0"/>
          <w:sz w:val="22"/>
          <w:szCs w:val="22"/>
          <w:lang w:eastAsia="de-DE" w:bidi="ar-SA"/>
        </w:rPr>
        <w:t>Solange wir Misserfolge haben, müssen wir tiefer schürfen, unseren Horizont erweitern, uns in unseren Vorstellungen und Herangehensweisen weiter entwickeln.“</w:t>
      </w:r>
      <w:r w:rsidRPr="00D62A5B">
        <w:rPr>
          <w:rFonts w:ascii="Arial" w:eastAsia="Times New Roman" w:hAnsi="Arial" w:cs="Arial"/>
          <w:sz w:val="22"/>
          <w:szCs w:val="22"/>
          <w:lang w:val="en-US"/>
        </w:rPr>
        <w:br/>
      </w:r>
    </w:p>
    <w:p w14:paraId="3BE68DA7" w14:textId="77777777" w:rsidR="008B4A95" w:rsidRPr="00D62A5B" w:rsidRDefault="008B4A95" w:rsidP="00D62A5B">
      <w:pPr>
        <w:pStyle w:val="Textkrper"/>
        <w:spacing w:before="238" w:after="0"/>
        <w:rPr>
          <w:rFonts w:cs="Times New Roman"/>
          <w:lang w:val="en-US"/>
        </w:rPr>
      </w:pPr>
      <w:r w:rsidRPr="008B4A95">
        <w:rPr>
          <w:rFonts w:ascii="Arial" w:hAnsi="Arial" w:cs="Arial"/>
          <w:sz w:val="22"/>
          <w:szCs w:val="22"/>
        </w:rPr>
        <w:t xml:space="preserve">Es gibt derzeit zahlreiche, gute Seminare über die Arbeit mit der Vital-Empfindung. Fast immer wird dabei die Methode anhand </w:t>
      </w:r>
      <w:r w:rsidR="00D62A5B">
        <w:rPr>
          <w:rFonts w:ascii="Arial" w:hAnsi="Arial" w:cs="Arial"/>
          <w:color w:val="FF0000"/>
          <w:sz w:val="22"/>
          <w:szCs w:val="22"/>
        </w:rPr>
        <w:t xml:space="preserve"> </w:t>
      </w:r>
      <w:r w:rsidRPr="008B4A95">
        <w:rPr>
          <w:rFonts w:ascii="Arial" w:hAnsi="Arial" w:cs="Arial"/>
          <w:sz w:val="22"/>
          <w:szCs w:val="22"/>
        </w:rPr>
        <w:t xml:space="preserve">erfolgreich behandelter Patienten demonstriert. </w:t>
      </w:r>
      <w:r w:rsidRPr="008B4A95">
        <w:rPr>
          <w:rFonts w:ascii="Arial" w:hAnsi="Arial" w:cs="Arial"/>
          <w:sz w:val="22"/>
          <w:szCs w:val="22"/>
        </w:rPr>
        <w:br/>
        <w:t xml:space="preserve">In unserem Seminar mit Rajan </w:t>
      </w:r>
      <w:proofErr w:type="spellStart"/>
      <w:r w:rsidRPr="008B4A95">
        <w:rPr>
          <w:rFonts w:ascii="Arial" w:hAnsi="Arial" w:cs="Arial"/>
          <w:sz w:val="22"/>
          <w:szCs w:val="22"/>
        </w:rPr>
        <w:t>Sankaran</w:t>
      </w:r>
      <w:proofErr w:type="spellEnd"/>
      <w:r w:rsidRPr="008B4A95">
        <w:rPr>
          <w:rFonts w:ascii="Arial" w:hAnsi="Arial" w:cs="Arial"/>
          <w:sz w:val="22"/>
          <w:szCs w:val="22"/>
        </w:rPr>
        <w:t xml:space="preserve"> bieten wir in Europa die einmalige Gelegenheit dazu, dem „Meister” persönlich bei seiner Arbeit über die Schulter zu schauen und direkt am Prozess der Anamnese teilzunehmen. Wir werden </w:t>
      </w:r>
      <w:r>
        <w:rPr>
          <w:rFonts w:ascii="Arial" w:hAnsi="Arial" w:cs="Arial"/>
          <w:sz w:val="22"/>
          <w:szCs w:val="22"/>
        </w:rPr>
        <w:t>live miterleben</w:t>
      </w:r>
      <w:r w:rsidRPr="008B4A95">
        <w:rPr>
          <w:rFonts w:ascii="Arial" w:hAnsi="Arial" w:cs="Arial"/>
          <w:sz w:val="22"/>
          <w:szCs w:val="22"/>
        </w:rPr>
        <w:t>, w</w:t>
      </w:r>
      <w:r>
        <w:rPr>
          <w:rFonts w:ascii="Arial" w:hAnsi="Arial" w:cs="Arial"/>
          <w:sz w:val="22"/>
          <w:szCs w:val="22"/>
        </w:rPr>
        <w:t>ie</w:t>
      </w:r>
      <w:r w:rsidRPr="008B4A95">
        <w:rPr>
          <w:rFonts w:ascii="Arial" w:hAnsi="Arial" w:cs="Arial"/>
          <w:sz w:val="22"/>
          <w:szCs w:val="22"/>
        </w:rPr>
        <w:t xml:space="preserve"> Rajan die Vital-Empfindung im Laufe der Anamnese zur Entfaltung bringt </w:t>
      </w:r>
      <w:r>
        <w:rPr>
          <w:rFonts w:ascii="Arial" w:hAnsi="Arial" w:cs="Arial"/>
          <w:sz w:val="22"/>
          <w:szCs w:val="22"/>
        </w:rPr>
        <w:t xml:space="preserve">und wie er in seinen gut nachvollziehbaren Analysen unter Verwendung charakteristischer Symptome, des Genius der Arznei und der tiefsten Empfindung zu einer stimmigen Arzneiwahl kommt. </w:t>
      </w:r>
      <w:r w:rsidRPr="008B4A95">
        <w:rPr>
          <w:rFonts w:ascii="Arial" w:hAnsi="Arial" w:cs="Arial"/>
          <w:sz w:val="22"/>
          <w:szCs w:val="22"/>
        </w:rPr>
        <w:t xml:space="preserve">Ebenso interessant wird es zu beobachten sein, welche Wege </w:t>
      </w:r>
      <w:proofErr w:type="spellStart"/>
      <w:r w:rsidRPr="008B4A95">
        <w:rPr>
          <w:rFonts w:ascii="Arial" w:hAnsi="Arial" w:cs="Arial"/>
          <w:sz w:val="22"/>
          <w:szCs w:val="22"/>
        </w:rPr>
        <w:t>Sankaran</w:t>
      </w:r>
      <w:proofErr w:type="spellEnd"/>
      <w:r w:rsidRPr="008B4A95">
        <w:rPr>
          <w:rFonts w:ascii="Arial" w:hAnsi="Arial" w:cs="Arial"/>
          <w:sz w:val="22"/>
          <w:szCs w:val="22"/>
        </w:rPr>
        <w:t xml:space="preserve"> wählt, wenn der „Fluss” ins Stocken gerät, und zu welchem Zeitpunkt als auch mittels welcher Kriterien er das Reich für die Arzneimittelauswahl bestimmt. Wir werden sehen können, wie Rajan mit Schwierigkeiten umgeht, die wir aus unserem Praxisalltag kennen, und somit wertvolle Anregungen für unsere eigene Arbeit bekommen. Aus erster Hand und ´live dabei´ erfahren wir von seinem aktuellen, sich ständig weiter entwickelndem Erkenntnis- und Erfahrungsreichtum. </w:t>
      </w:r>
    </w:p>
    <w:p w14:paraId="09123876" w14:textId="77777777" w:rsidR="0004701C" w:rsidRPr="00727C83" w:rsidRDefault="008B4A95" w:rsidP="0004701C">
      <w:pPr>
        <w:pStyle w:val="Textkrper"/>
        <w:spacing w:before="238" w:after="0"/>
        <w:rPr>
          <w:color w:val="000000"/>
          <w:sz w:val="22"/>
          <w:szCs w:val="22"/>
        </w:rPr>
      </w:pPr>
      <w:r>
        <w:rPr>
          <w:rFonts w:ascii="Arial" w:hAnsi="Arial" w:cs="Arial"/>
          <w:b/>
          <w:color w:val="000000"/>
          <w:sz w:val="22"/>
          <w:szCs w:val="22"/>
        </w:rPr>
        <w:t xml:space="preserve">Dr. Rajan </w:t>
      </w:r>
      <w:proofErr w:type="spellStart"/>
      <w:r>
        <w:rPr>
          <w:rFonts w:ascii="Arial" w:hAnsi="Arial" w:cs="Arial"/>
          <w:b/>
          <w:color w:val="000000"/>
          <w:sz w:val="22"/>
          <w:szCs w:val="22"/>
        </w:rPr>
        <w:t>Sankaran</w:t>
      </w:r>
      <w:proofErr w:type="spellEnd"/>
      <w:r w:rsidR="0004701C" w:rsidRPr="00727C83">
        <w:rPr>
          <w:rFonts w:ascii="Arial" w:hAnsi="Arial" w:cs="Arial"/>
          <w:color w:val="000000"/>
          <w:sz w:val="22"/>
          <w:szCs w:val="22"/>
        </w:rPr>
        <w:t xml:space="preserve"> </w:t>
      </w:r>
      <w:r w:rsidR="00AC72AA">
        <w:rPr>
          <w:rFonts w:ascii="Arial" w:hAnsi="Arial" w:cs="Arial"/>
          <w:color w:val="000000"/>
          <w:sz w:val="22"/>
          <w:szCs w:val="22"/>
        </w:rPr>
        <w:t xml:space="preserve">wurde durch seinen Vater schon früh mit der Homöopathie vertraut gemacht und lernte später bei vielen namhaften indischen Homöopathen wie </w:t>
      </w:r>
      <w:proofErr w:type="spellStart"/>
      <w:r w:rsidR="00AC72AA">
        <w:rPr>
          <w:rFonts w:ascii="Arial" w:hAnsi="Arial" w:cs="Arial"/>
          <w:color w:val="000000"/>
          <w:sz w:val="22"/>
          <w:szCs w:val="22"/>
        </w:rPr>
        <w:t>Phatak</w:t>
      </w:r>
      <w:proofErr w:type="spellEnd"/>
      <w:r w:rsidR="00AC72AA">
        <w:rPr>
          <w:rFonts w:ascii="Arial" w:hAnsi="Arial" w:cs="Arial"/>
          <w:color w:val="000000"/>
          <w:sz w:val="22"/>
          <w:szCs w:val="22"/>
        </w:rPr>
        <w:t xml:space="preserve"> und </w:t>
      </w:r>
      <w:proofErr w:type="spellStart"/>
      <w:r w:rsidR="00AC72AA">
        <w:rPr>
          <w:rFonts w:ascii="Arial" w:hAnsi="Arial" w:cs="Arial"/>
          <w:color w:val="000000"/>
          <w:sz w:val="22"/>
          <w:szCs w:val="22"/>
        </w:rPr>
        <w:t>Chakravarty</w:t>
      </w:r>
      <w:proofErr w:type="spellEnd"/>
      <w:r w:rsidR="00AC72AA">
        <w:rPr>
          <w:rFonts w:ascii="Arial" w:hAnsi="Arial" w:cs="Arial"/>
          <w:color w:val="000000"/>
          <w:sz w:val="22"/>
          <w:szCs w:val="22"/>
        </w:rPr>
        <w:t xml:space="preserve">. Er hat maßgeblich dazu beigetragen, die Homöopathie zu einer </w:t>
      </w:r>
      <w:proofErr w:type="spellStart"/>
      <w:r w:rsidR="00AC72AA">
        <w:rPr>
          <w:rFonts w:ascii="Arial" w:hAnsi="Arial" w:cs="Arial"/>
          <w:color w:val="000000"/>
          <w:sz w:val="22"/>
          <w:szCs w:val="22"/>
        </w:rPr>
        <w:t>systemat</w:t>
      </w:r>
      <w:r w:rsidR="00943283">
        <w:rPr>
          <w:rFonts w:ascii="Arial" w:hAnsi="Arial" w:cs="Arial"/>
          <w:color w:val="000000"/>
          <w:sz w:val="22"/>
          <w:szCs w:val="22"/>
        </w:rPr>
        <w:t>h</w:t>
      </w:r>
      <w:r w:rsidR="00AC72AA">
        <w:rPr>
          <w:rFonts w:ascii="Arial" w:hAnsi="Arial" w:cs="Arial"/>
          <w:color w:val="000000"/>
          <w:sz w:val="22"/>
          <w:szCs w:val="22"/>
        </w:rPr>
        <w:t>ischen</w:t>
      </w:r>
      <w:proofErr w:type="spellEnd"/>
      <w:r w:rsidR="00AC72AA">
        <w:rPr>
          <w:rFonts w:ascii="Arial" w:hAnsi="Arial" w:cs="Arial"/>
          <w:color w:val="000000"/>
          <w:sz w:val="22"/>
          <w:szCs w:val="22"/>
        </w:rPr>
        <w:t xml:space="preserve"> und verlässlichen Methode weiterzuentwickeln und zählt heute zu den führenden Homöopathen weltweit. Sein Wissen und seine Erfahrungen gibt er rund um den Globus in unzähligen Vorträgen und Seminaren weiter. </w:t>
      </w:r>
    </w:p>
    <w:p w14:paraId="1B0CBFF7" w14:textId="77777777" w:rsidR="0004701C" w:rsidRPr="00727C83" w:rsidRDefault="0004701C" w:rsidP="0004701C">
      <w:pPr>
        <w:pStyle w:val="Textkrper"/>
        <w:spacing w:before="238" w:after="0"/>
        <w:rPr>
          <w:i/>
          <w:color w:val="000000"/>
          <w:sz w:val="22"/>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78"/>
      </w:tblGrid>
      <w:tr w:rsidR="0004701C" w:rsidRPr="00727C83" w14:paraId="06AED9C5" w14:textId="77777777" w:rsidTr="002A7CA6">
        <w:tc>
          <w:tcPr>
            <w:tcW w:w="9778" w:type="dxa"/>
            <w:shd w:val="clear" w:color="auto" w:fill="auto"/>
          </w:tcPr>
          <w:p w14:paraId="532D29F1" w14:textId="77777777" w:rsidR="0004701C" w:rsidRPr="00727C83" w:rsidRDefault="00AC72AA" w:rsidP="00AC72AA">
            <w:pPr>
              <w:rPr>
                <w:rFonts w:ascii="Arial" w:hAnsi="Arial" w:cs="Arial"/>
                <w:b/>
                <w:sz w:val="22"/>
                <w:szCs w:val="22"/>
              </w:rPr>
            </w:pPr>
            <w:r w:rsidRPr="00AC72AA">
              <w:rPr>
                <w:rFonts w:ascii="Arial" w:hAnsi="Arial" w:cs="Arial"/>
                <w:b/>
                <w:sz w:val="22"/>
                <w:szCs w:val="22"/>
              </w:rPr>
              <w:t xml:space="preserve">Live-Fälle mit Dr. Rajan </w:t>
            </w:r>
            <w:proofErr w:type="spellStart"/>
            <w:r w:rsidRPr="00AC72AA">
              <w:rPr>
                <w:rFonts w:ascii="Arial" w:hAnsi="Arial" w:cs="Arial"/>
                <w:b/>
                <w:sz w:val="22"/>
                <w:szCs w:val="22"/>
              </w:rPr>
              <w:t>Sankaran</w:t>
            </w:r>
            <w:proofErr w:type="spellEnd"/>
          </w:p>
        </w:tc>
      </w:tr>
    </w:tbl>
    <w:tbl>
      <w:tblPr>
        <w:tblStyle w:val="Tabellenraster"/>
        <w:tblW w:w="0" w:type="auto"/>
        <w:tblLook w:val="04A0" w:firstRow="1" w:lastRow="0" w:firstColumn="1" w:lastColumn="0" w:noHBand="0" w:noVBand="1"/>
      </w:tblPr>
      <w:tblGrid>
        <w:gridCol w:w="2093"/>
        <w:gridCol w:w="7119"/>
      </w:tblGrid>
      <w:tr w:rsidR="0004701C" w:rsidRPr="00124301" w14:paraId="76C2B29A" w14:textId="77777777" w:rsidTr="002A7CA6">
        <w:tc>
          <w:tcPr>
            <w:tcW w:w="2093" w:type="dxa"/>
          </w:tcPr>
          <w:p w14:paraId="7CE51E86" w14:textId="77777777" w:rsidR="0004701C" w:rsidRPr="00124301" w:rsidRDefault="0004701C" w:rsidP="002A7CA6">
            <w:pPr>
              <w:rPr>
                <w:b/>
              </w:rPr>
            </w:pPr>
            <w:r>
              <w:rPr>
                <w:b/>
              </w:rPr>
              <w:t>Termin</w:t>
            </w:r>
          </w:p>
        </w:tc>
        <w:tc>
          <w:tcPr>
            <w:tcW w:w="7119" w:type="dxa"/>
          </w:tcPr>
          <w:p w14:paraId="7CD0F136" w14:textId="77777777" w:rsidR="0004701C" w:rsidRPr="00124301" w:rsidRDefault="0004701C" w:rsidP="006056AC">
            <w:r>
              <w:t>Do. –  So. 0</w:t>
            </w:r>
            <w:r w:rsidR="006056AC">
              <w:t>2</w:t>
            </w:r>
            <w:r>
              <w:t xml:space="preserve">. – </w:t>
            </w:r>
            <w:r w:rsidR="006056AC">
              <w:t>05</w:t>
            </w:r>
            <w:r>
              <w:t>.0</w:t>
            </w:r>
            <w:r w:rsidR="006056AC">
              <w:t>6</w:t>
            </w:r>
            <w:r>
              <w:t>.201</w:t>
            </w:r>
            <w:r w:rsidR="006056AC">
              <w:t>6</w:t>
            </w:r>
          </w:p>
        </w:tc>
      </w:tr>
      <w:tr w:rsidR="0004701C" w:rsidRPr="00124301" w14:paraId="4DFAE222" w14:textId="77777777" w:rsidTr="002A7CA6">
        <w:tc>
          <w:tcPr>
            <w:tcW w:w="2093" w:type="dxa"/>
          </w:tcPr>
          <w:p w14:paraId="264AC63E" w14:textId="77777777" w:rsidR="0004701C" w:rsidRDefault="006217BD" w:rsidP="002A7CA6">
            <w:pPr>
              <w:rPr>
                <w:b/>
              </w:rPr>
            </w:pPr>
            <w:r>
              <w:rPr>
                <w:b/>
              </w:rPr>
              <w:t>Seminar</w:t>
            </w:r>
            <w:r w:rsidR="0004701C">
              <w:rPr>
                <w:b/>
              </w:rPr>
              <w:t>zeiten</w:t>
            </w:r>
          </w:p>
        </w:tc>
        <w:tc>
          <w:tcPr>
            <w:tcW w:w="7119" w:type="dxa"/>
          </w:tcPr>
          <w:p w14:paraId="1DA3FB96" w14:textId="7ED5D3D7" w:rsidR="00D62A5B" w:rsidRDefault="0004701C" w:rsidP="00D24925">
            <w:r w:rsidRPr="00516731">
              <w:t xml:space="preserve">Do. </w:t>
            </w:r>
            <w:r w:rsidR="00D24925">
              <w:t xml:space="preserve"> 10.30</w:t>
            </w:r>
            <w:r w:rsidR="002A7CA6">
              <w:t xml:space="preserve"> – </w:t>
            </w:r>
            <w:r w:rsidR="005F1928">
              <w:t>18.3</w:t>
            </w:r>
            <w:r w:rsidR="00D24925">
              <w:t>0 Uhr,</w:t>
            </w:r>
          </w:p>
          <w:p w14:paraId="36F772C6" w14:textId="044F7121" w:rsidR="0004701C" w:rsidRPr="00124301" w:rsidRDefault="0004701C" w:rsidP="00D24925">
            <w:r w:rsidRPr="00516731">
              <w:t>Fr. / Sa. 09.</w:t>
            </w:r>
            <w:r w:rsidR="00D24925">
              <w:t>3</w:t>
            </w:r>
            <w:r w:rsidRPr="00516731">
              <w:t>0 – 18.0</w:t>
            </w:r>
            <w:r w:rsidR="00D62A5B">
              <w:t>0 Uhr</w:t>
            </w:r>
            <w:r w:rsidR="00D62A5B">
              <w:br/>
            </w:r>
            <w:r w:rsidR="002A7CA6">
              <w:t>So. 09</w:t>
            </w:r>
            <w:r w:rsidRPr="00516731">
              <w:t>.30 – 1</w:t>
            </w:r>
            <w:r w:rsidR="00D24925">
              <w:t>3</w:t>
            </w:r>
            <w:r w:rsidRPr="00516731">
              <w:t>.30 Uhr</w:t>
            </w:r>
          </w:p>
        </w:tc>
      </w:tr>
      <w:tr w:rsidR="006056AC" w:rsidRPr="00124301" w14:paraId="6A83CD8B" w14:textId="77777777" w:rsidTr="002A7CA6">
        <w:tc>
          <w:tcPr>
            <w:tcW w:w="2093" w:type="dxa"/>
          </w:tcPr>
          <w:p w14:paraId="2CC201C7" w14:textId="77777777" w:rsidR="006056AC" w:rsidRDefault="006056AC" w:rsidP="002A7CA6">
            <w:pPr>
              <w:rPr>
                <w:b/>
              </w:rPr>
            </w:pPr>
            <w:r>
              <w:rPr>
                <w:b/>
              </w:rPr>
              <w:t>Seminarsprache</w:t>
            </w:r>
          </w:p>
        </w:tc>
        <w:tc>
          <w:tcPr>
            <w:tcW w:w="7119" w:type="dxa"/>
          </w:tcPr>
          <w:p w14:paraId="29CAF773" w14:textId="77777777" w:rsidR="006056AC" w:rsidRDefault="006056AC" w:rsidP="002A7CA6">
            <w:r>
              <w:t>englisch, Simultanübersetzung ins Deutsche</w:t>
            </w:r>
          </w:p>
        </w:tc>
      </w:tr>
      <w:tr w:rsidR="0004701C" w:rsidRPr="00124301" w14:paraId="3FF60158" w14:textId="77777777" w:rsidTr="002A7CA6">
        <w:tc>
          <w:tcPr>
            <w:tcW w:w="2093" w:type="dxa"/>
          </w:tcPr>
          <w:p w14:paraId="5D71345F" w14:textId="77777777" w:rsidR="0004701C" w:rsidRDefault="0004701C" w:rsidP="002A7CA6">
            <w:pPr>
              <w:rPr>
                <w:b/>
              </w:rPr>
            </w:pPr>
            <w:r>
              <w:rPr>
                <w:b/>
              </w:rPr>
              <w:t>Gebühren</w:t>
            </w:r>
          </w:p>
        </w:tc>
        <w:tc>
          <w:tcPr>
            <w:tcW w:w="7119" w:type="dxa"/>
          </w:tcPr>
          <w:p w14:paraId="5AF30969" w14:textId="77777777" w:rsidR="0004701C" w:rsidRPr="004873DD" w:rsidRDefault="006056AC" w:rsidP="002A7CA6">
            <w:r>
              <w:t>480</w:t>
            </w:r>
            <w:r w:rsidR="0004701C" w:rsidRPr="004873DD">
              <w:t xml:space="preserve"> € Frühbucherrabatt bis zum </w:t>
            </w:r>
            <w:r>
              <w:t>0</w:t>
            </w:r>
            <w:r w:rsidR="0004701C" w:rsidRPr="004873DD">
              <w:t>1.</w:t>
            </w:r>
            <w:r>
              <w:t>0</w:t>
            </w:r>
            <w:r w:rsidR="0004701C" w:rsidRPr="004873DD">
              <w:t>2.201</w:t>
            </w:r>
            <w:r>
              <w:t>6</w:t>
            </w:r>
          </w:p>
          <w:p w14:paraId="38BCE660" w14:textId="77777777" w:rsidR="0004701C" w:rsidRPr="004873DD" w:rsidRDefault="0004701C" w:rsidP="002A7CA6">
            <w:pPr>
              <w:pStyle w:val="StandardWeb"/>
              <w:spacing w:before="0" w:beforeAutospacing="0" w:after="0" w:afterAutospacing="0"/>
              <w:rPr>
                <w:rFonts w:eastAsia="SimSun" w:cs="Mangal"/>
                <w:kern w:val="1"/>
                <w:lang w:eastAsia="hi-IN" w:bidi="hi-IN"/>
              </w:rPr>
            </w:pPr>
            <w:r w:rsidRPr="004873DD">
              <w:rPr>
                <w:rFonts w:eastAsia="SimSun" w:cs="Mangal"/>
                <w:kern w:val="1"/>
                <w:lang w:eastAsia="hi-IN" w:bidi="hi-IN"/>
              </w:rPr>
              <w:t>5</w:t>
            </w:r>
            <w:r w:rsidR="006056AC">
              <w:rPr>
                <w:rFonts w:eastAsia="SimSun" w:cs="Mangal"/>
                <w:kern w:val="1"/>
                <w:lang w:eastAsia="hi-IN" w:bidi="hi-IN"/>
              </w:rPr>
              <w:t>00</w:t>
            </w:r>
            <w:r w:rsidRPr="004873DD">
              <w:rPr>
                <w:rFonts w:eastAsia="SimSun" w:cs="Mangal"/>
                <w:kern w:val="1"/>
                <w:lang w:eastAsia="hi-IN" w:bidi="hi-IN"/>
              </w:rPr>
              <w:t xml:space="preserve"> € ab 0</w:t>
            </w:r>
            <w:r w:rsidR="006056AC">
              <w:rPr>
                <w:rFonts w:eastAsia="SimSun" w:cs="Mangal"/>
                <w:kern w:val="1"/>
                <w:lang w:eastAsia="hi-IN" w:bidi="hi-IN"/>
              </w:rPr>
              <w:t>2</w:t>
            </w:r>
            <w:r w:rsidRPr="004873DD">
              <w:rPr>
                <w:rFonts w:eastAsia="SimSun" w:cs="Mangal"/>
                <w:kern w:val="1"/>
                <w:lang w:eastAsia="hi-IN" w:bidi="hi-IN"/>
              </w:rPr>
              <w:t>.0</w:t>
            </w:r>
            <w:r w:rsidR="006056AC">
              <w:rPr>
                <w:rFonts w:eastAsia="SimSun" w:cs="Mangal"/>
                <w:kern w:val="1"/>
                <w:lang w:eastAsia="hi-IN" w:bidi="hi-IN"/>
              </w:rPr>
              <w:t>2</w:t>
            </w:r>
            <w:r w:rsidRPr="004873DD">
              <w:rPr>
                <w:rFonts w:eastAsia="SimSun" w:cs="Mangal"/>
                <w:kern w:val="1"/>
                <w:lang w:eastAsia="hi-IN" w:bidi="hi-IN"/>
              </w:rPr>
              <w:t>.201</w:t>
            </w:r>
            <w:r w:rsidR="006056AC">
              <w:rPr>
                <w:rFonts w:eastAsia="SimSun" w:cs="Mangal"/>
                <w:kern w:val="1"/>
                <w:lang w:eastAsia="hi-IN" w:bidi="hi-IN"/>
              </w:rPr>
              <w:t>6</w:t>
            </w:r>
          </w:p>
          <w:p w14:paraId="41DEB390" w14:textId="77777777" w:rsidR="0004701C" w:rsidRPr="004873DD" w:rsidRDefault="0004701C" w:rsidP="002A7CA6">
            <w:pPr>
              <w:autoSpaceDE w:val="0"/>
              <w:autoSpaceDN w:val="0"/>
            </w:pPr>
            <w:r w:rsidRPr="004873DD">
              <w:t>Simultanübersetzung</w:t>
            </w:r>
            <w:r w:rsidR="00943283">
              <w:t xml:space="preserve"> 50 €</w:t>
            </w:r>
          </w:p>
          <w:p w14:paraId="179B681E" w14:textId="77777777" w:rsidR="0004701C" w:rsidRPr="00124301" w:rsidRDefault="0004701C" w:rsidP="002A7CA6"/>
        </w:tc>
      </w:tr>
      <w:tr w:rsidR="0004701C" w:rsidRPr="00124301" w14:paraId="56132921" w14:textId="77777777" w:rsidTr="002A7CA6">
        <w:tc>
          <w:tcPr>
            <w:tcW w:w="9212" w:type="dxa"/>
            <w:gridSpan w:val="2"/>
          </w:tcPr>
          <w:p w14:paraId="5B9E5A85" w14:textId="77777777" w:rsidR="0004701C" w:rsidRDefault="0004701C" w:rsidP="002A7CA6">
            <w:r w:rsidRPr="00124301">
              <w:t xml:space="preserve">Es werden </w:t>
            </w:r>
            <w:r w:rsidR="00D24925">
              <w:t>16</w:t>
            </w:r>
            <w:r w:rsidRPr="00124301">
              <w:t xml:space="preserve"> UE Homöopathie-Fortbildung</w:t>
            </w:r>
            <w:r>
              <w:t xml:space="preserve"> und 8 UE Klinik-Fortbildung </w:t>
            </w:r>
            <w:r w:rsidRPr="00124301">
              <w:t>bestätigt.</w:t>
            </w:r>
          </w:p>
          <w:p w14:paraId="65037A14" w14:textId="77777777" w:rsidR="00943283" w:rsidRDefault="00943283" w:rsidP="002A7CA6">
            <w:r>
              <w:t xml:space="preserve">Es werden Fortbildungspunkte bei der Ärztekammer und dem </w:t>
            </w:r>
            <w:proofErr w:type="spellStart"/>
            <w:r>
              <w:t>DZVhÄ</w:t>
            </w:r>
            <w:proofErr w:type="spellEnd"/>
            <w:r>
              <w:t xml:space="preserve"> beantragt</w:t>
            </w:r>
          </w:p>
          <w:p w14:paraId="516F4255" w14:textId="77777777" w:rsidR="00D62A5B" w:rsidRDefault="00D62A5B" w:rsidP="002A7CA6">
            <w:pPr>
              <w:pStyle w:val="StandardWeb"/>
              <w:spacing w:before="0" w:beforeAutospacing="0" w:after="0" w:afterAutospacing="0"/>
              <w:rPr>
                <w:rFonts w:eastAsia="SimSun" w:cs="Mangal"/>
                <w:b/>
                <w:kern w:val="1"/>
                <w:lang w:eastAsia="hi-IN" w:bidi="hi-IN"/>
              </w:rPr>
            </w:pPr>
          </w:p>
          <w:p w14:paraId="34509464" w14:textId="37DBB805" w:rsidR="0004701C" w:rsidRPr="00516731" w:rsidRDefault="0004701C" w:rsidP="002A7CA6">
            <w:pPr>
              <w:pStyle w:val="StandardWeb"/>
              <w:spacing w:before="0" w:beforeAutospacing="0" w:after="0" w:afterAutospacing="0"/>
              <w:rPr>
                <w:rFonts w:eastAsia="SimSun" w:cs="Mangal"/>
                <w:b/>
                <w:kern w:val="1"/>
                <w:lang w:eastAsia="hi-IN" w:bidi="hi-IN"/>
              </w:rPr>
            </w:pPr>
            <w:r w:rsidRPr="00516731">
              <w:rPr>
                <w:rFonts w:eastAsia="SimSun" w:cs="Mangal"/>
                <w:b/>
                <w:kern w:val="1"/>
                <w:lang w:eastAsia="hi-IN" w:bidi="hi-IN"/>
              </w:rPr>
              <w:t xml:space="preserve">Buchung </w:t>
            </w:r>
            <w:r w:rsidR="00D24925">
              <w:rPr>
                <w:rFonts w:eastAsia="SimSun" w:cs="Mangal"/>
                <w:b/>
                <w:kern w:val="1"/>
                <w:lang w:eastAsia="hi-IN" w:bidi="hi-IN"/>
              </w:rPr>
              <w:t>und weitere Informationen</w:t>
            </w:r>
            <w:r w:rsidRPr="00516731">
              <w:rPr>
                <w:rFonts w:eastAsia="SimSun" w:cs="Mangal"/>
                <w:b/>
                <w:kern w:val="1"/>
                <w:lang w:eastAsia="hi-IN" w:bidi="hi-IN"/>
              </w:rPr>
              <w:t>:</w:t>
            </w:r>
            <w:r w:rsidR="005F1928">
              <w:rPr>
                <w:rFonts w:eastAsia="SimSun" w:cs="Mangal"/>
                <w:b/>
                <w:kern w:val="1"/>
                <w:lang w:eastAsia="hi-IN" w:bidi="hi-IN"/>
              </w:rPr>
              <w:t xml:space="preserve"> </w:t>
            </w:r>
            <w:hyperlink r:id="rId6" w:history="1">
              <w:r w:rsidR="00CC3786" w:rsidRPr="00CC3786">
                <w:rPr>
                  <w:rStyle w:val="Link"/>
                  <w:rFonts w:eastAsia="SimSun" w:cs="Mangal"/>
                  <w:b/>
                  <w:kern w:val="1"/>
                  <w:lang w:eastAsia="hi-IN" w:bidi="hi-IN"/>
                </w:rPr>
                <w:t>http://www.rajan-sankaran.de</w:t>
              </w:r>
            </w:hyperlink>
          </w:p>
          <w:p w14:paraId="10B049FD" w14:textId="1FDCF7D7" w:rsidR="0004701C" w:rsidRPr="005F1928" w:rsidRDefault="00D24925" w:rsidP="005F1928">
            <w:pPr>
              <w:pStyle w:val="StandardWeb"/>
              <w:spacing w:before="0" w:beforeAutospacing="0" w:after="0" w:afterAutospacing="0"/>
              <w:rPr>
                <w:rFonts w:eastAsia="SimSun" w:cs="Mangal"/>
                <w:kern w:val="1"/>
                <w:lang w:eastAsia="hi-IN" w:bidi="hi-IN"/>
              </w:rPr>
            </w:pPr>
            <w:r>
              <w:rPr>
                <w:rFonts w:eastAsia="SimSun" w:cs="Mangal"/>
                <w:kern w:val="1"/>
                <w:lang w:eastAsia="hi-IN" w:bidi="hi-IN"/>
              </w:rPr>
              <w:t xml:space="preserve">Mike </w:t>
            </w:r>
            <w:proofErr w:type="spellStart"/>
            <w:r>
              <w:rPr>
                <w:rFonts w:eastAsia="SimSun" w:cs="Mangal"/>
                <w:kern w:val="1"/>
                <w:lang w:eastAsia="hi-IN" w:bidi="hi-IN"/>
              </w:rPr>
              <w:t>Keszler</w:t>
            </w:r>
            <w:proofErr w:type="spellEnd"/>
            <w:r>
              <w:rPr>
                <w:rFonts w:eastAsia="SimSun" w:cs="Mangal"/>
                <w:kern w:val="1"/>
                <w:lang w:eastAsia="hi-IN" w:bidi="hi-IN"/>
              </w:rPr>
              <w:t xml:space="preserve">, Tel.: 0 81 53 / 81 65, </w:t>
            </w:r>
            <w:r w:rsidRPr="00D24925">
              <w:rPr>
                <w:rFonts w:eastAsia="SimSun" w:cs="Mangal"/>
                <w:kern w:val="1"/>
                <w:lang w:eastAsia="hi-IN" w:bidi="hi-IN"/>
              </w:rPr>
              <w:t>mikekeszler@t-online.de</w:t>
            </w:r>
            <w:r w:rsidR="0004701C" w:rsidRPr="00516731">
              <w:rPr>
                <w:rFonts w:eastAsia="SimSun" w:cs="Mangal"/>
                <w:kern w:val="1"/>
                <w:lang w:eastAsia="hi-IN" w:bidi="hi-IN"/>
              </w:rPr>
              <w:br/>
            </w:r>
          </w:p>
        </w:tc>
      </w:tr>
    </w:tbl>
    <w:p w14:paraId="381DB600" w14:textId="77777777" w:rsidR="00D62A5B" w:rsidRDefault="00D62A5B">
      <w:pPr>
        <w:rPr>
          <w:rFonts w:eastAsia="Times New Roman" w:cs="Times New Roman"/>
          <w:kern w:val="0"/>
          <w:sz w:val="20"/>
          <w:szCs w:val="20"/>
          <w:lang w:eastAsia="de-DE" w:bidi="ar-SA"/>
        </w:rPr>
      </w:pPr>
    </w:p>
    <w:sectPr w:rsidR="00D62A5B">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imSun">
    <w:altName w:val="宋体"/>
    <w:charset w:val="86"/>
    <w:family w:val="auto"/>
    <w:pitch w:val="variable"/>
    <w:sig w:usb0="00000003" w:usb1="288F0000" w:usb2="00000016" w:usb3="00000000" w:csb0="0004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Mangal">
    <w:panose1 w:val="00000000000000000000"/>
    <w:charset w:val="01"/>
    <w:family w:val="roman"/>
    <w:notTrueType/>
    <w:pitch w:val="variable"/>
    <w:sig w:usb0="00002000" w:usb1="00000000" w:usb2="00000000" w:usb3="00000000" w:csb0="0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Microsoft YaHei">
    <w:charset w:val="86"/>
    <w:family w:val="swiss"/>
    <w:pitch w:val="variable"/>
    <w:sig w:usb0="A0000287" w:usb1="28CF3C52" w:usb2="00000016" w:usb3="00000000" w:csb0="0004001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400EFC"/>
    <w:multiLevelType w:val="hybridMultilevel"/>
    <w:tmpl w:val="21309CE2"/>
    <w:lvl w:ilvl="0" w:tplc="F7A2A9FE">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F6E76B8"/>
    <w:multiLevelType w:val="hybridMultilevel"/>
    <w:tmpl w:val="33A6F3F6"/>
    <w:lvl w:ilvl="0" w:tplc="56F0CB78">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756"/>
    <w:rsid w:val="0004701C"/>
    <w:rsid w:val="000A061D"/>
    <w:rsid w:val="000A688E"/>
    <w:rsid w:val="000E7F79"/>
    <w:rsid w:val="0010765D"/>
    <w:rsid w:val="00115D37"/>
    <w:rsid w:val="00193568"/>
    <w:rsid w:val="001A0315"/>
    <w:rsid w:val="001B3E8B"/>
    <w:rsid w:val="00221784"/>
    <w:rsid w:val="0022595E"/>
    <w:rsid w:val="002A7CA6"/>
    <w:rsid w:val="002F31E6"/>
    <w:rsid w:val="002F5C5E"/>
    <w:rsid w:val="00361451"/>
    <w:rsid w:val="0039494B"/>
    <w:rsid w:val="003C64A6"/>
    <w:rsid w:val="004E3B5A"/>
    <w:rsid w:val="004F71CA"/>
    <w:rsid w:val="00546EDE"/>
    <w:rsid w:val="005523C2"/>
    <w:rsid w:val="0057066F"/>
    <w:rsid w:val="00585A74"/>
    <w:rsid w:val="005A26FC"/>
    <w:rsid w:val="005C67AE"/>
    <w:rsid w:val="005F1928"/>
    <w:rsid w:val="006056AC"/>
    <w:rsid w:val="006217BD"/>
    <w:rsid w:val="006222DA"/>
    <w:rsid w:val="00661963"/>
    <w:rsid w:val="00664CC0"/>
    <w:rsid w:val="006C32C0"/>
    <w:rsid w:val="006E1C92"/>
    <w:rsid w:val="006E4253"/>
    <w:rsid w:val="006F754A"/>
    <w:rsid w:val="00704753"/>
    <w:rsid w:val="00727C83"/>
    <w:rsid w:val="007A1E52"/>
    <w:rsid w:val="007A56F1"/>
    <w:rsid w:val="00841862"/>
    <w:rsid w:val="00864D28"/>
    <w:rsid w:val="008B4A95"/>
    <w:rsid w:val="008C0AA6"/>
    <w:rsid w:val="008D5756"/>
    <w:rsid w:val="00926410"/>
    <w:rsid w:val="00943283"/>
    <w:rsid w:val="009618BD"/>
    <w:rsid w:val="00974764"/>
    <w:rsid w:val="00A30548"/>
    <w:rsid w:val="00A344DE"/>
    <w:rsid w:val="00A83CC2"/>
    <w:rsid w:val="00AB3A17"/>
    <w:rsid w:val="00AC72AA"/>
    <w:rsid w:val="00B73082"/>
    <w:rsid w:val="00B775B8"/>
    <w:rsid w:val="00B90746"/>
    <w:rsid w:val="00BA7623"/>
    <w:rsid w:val="00C0677D"/>
    <w:rsid w:val="00C7464A"/>
    <w:rsid w:val="00CC3786"/>
    <w:rsid w:val="00D24925"/>
    <w:rsid w:val="00D34EC0"/>
    <w:rsid w:val="00D60253"/>
    <w:rsid w:val="00D62A5B"/>
    <w:rsid w:val="00D62F97"/>
    <w:rsid w:val="00D735EF"/>
    <w:rsid w:val="00E17657"/>
    <w:rsid w:val="00ED4452"/>
    <w:rsid w:val="00F034CF"/>
    <w:rsid w:val="00F31FD3"/>
    <w:rsid w:val="00FA274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BD77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rPr>
      <w:rFonts w:eastAsia="SimSun" w:cs="Mangal"/>
      <w:kern w:val="1"/>
      <w:sz w:val="24"/>
      <w:szCs w:val="24"/>
      <w:lang w:eastAsia="hi-IN" w:bidi="hi-IN"/>
    </w:rPr>
  </w:style>
  <w:style w:type="paragraph" w:styleId="berschrift2">
    <w:name w:val="heading 2"/>
    <w:basedOn w:val="Standard"/>
    <w:next w:val="Standard"/>
    <w:link w:val="berschrift2Zeichen"/>
    <w:uiPriority w:val="9"/>
    <w:unhideWhenUsed/>
    <w:qFormat/>
    <w:rsid w:val="008B4A95"/>
    <w:pPr>
      <w:keepNext/>
      <w:keepLines/>
      <w:widowControl/>
      <w:suppressAutoHyphens w:val="0"/>
      <w:spacing w:before="200"/>
      <w:outlineLvl w:val="1"/>
    </w:pPr>
    <w:rPr>
      <w:rFonts w:asciiTheme="majorHAnsi" w:eastAsiaTheme="majorEastAsia" w:hAnsiTheme="majorHAnsi" w:cstheme="majorBidi"/>
      <w:b/>
      <w:bCs/>
      <w:color w:val="4F81BD" w:themeColor="accent1"/>
      <w:kern w:val="0"/>
      <w:sz w:val="26"/>
      <w:szCs w:val="26"/>
      <w:lang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paragraph" w:customStyle="1" w:styleId="berschrift">
    <w:name w:val="Überschrift"/>
    <w:basedOn w:val="Standard"/>
    <w:next w:val="Textkrper"/>
    <w:pPr>
      <w:keepNext/>
      <w:spacing w:before="240" w:after="120"/>
    </w:pPr>
    <w:rPr>
      <w:rFonts w:ascii="Arial" w:eastAsia="Microsoft YaHei" w:hAnsi="Arial"/>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2">
    <w:name w:val="Beschriftung2"/>
    <w:basedOn w:val="Standard"/>
    <w:pPr>
      <w:suppressLineNumbers/>
      <w:spacing w:before="120" w:after="120"/>
    </w:pPr>
    <w:rPr>
      <w:i/>
      <w:iCs/>
    </w:rPr>
  </w:style>
  <w:style w:type="paragraph" w:customStyle="1" w:styleId="Verzeichnis">
    <w:name w:val="Verzeichnis"/>
    <w:basedOn w:val="Standard"/>
    <w:pPr>
      <w:suppressLineNumbers/>
    </w:pPr>
  </w:style>
  <w:style w:type="paragraph" w:customStyle="1" w:styleId="Beschriftung1">
    <w:name w:val="Beschriftung1"/>
    <w:basedOn w:val="Standard"/>
    <w:pPr>
      <w:suppressLineNumbers/>
      <w:spacing w:before="120" w:after="120"/>
    </w:pPr>
    <w:rPr>
      <w:i/>
      <w:iCs/>
    </w:rPr>
  </w:style>
  <w:style w:type="character" w:styleId="Link">
    <w:name w:val="Hyperlink"/>
    <w:uiPriority w:val="99"/>
    <w:unhideWhenUsed/>
    <w:rsid w:val="008D5756"/>
    <w:rPr>
      <w:color w:val="0000FF"/>
      <w:u w:val="single"/>
    </w:rPr>
  </w:style>
  <w:style w:type="paragraph" w:styleId="StandardWeb">
    <w:name w:val="Normal (Web)"/>
    <w:basedOn w:val="Standard"/>
    <w:uiPriority w:val="99"/>
    <w:unhideWhenUsed/>
    <w:rsid w:val="00841862"/>
    <w:pPr>
      <w:widowControl/>
      <w:suppressAutoHyphens w:val="0"/>
      <w:spacing w:before="100" w:beforeAutospacing="1" w:after="100" w:afterAutospacing="1"/>
    </w:pPr>
    <w:rPr>
      <w:rFonts w:eastAsia="Arial" w:cs="Times New Roman"/>
      <w:kern w:val="0"/>
      <w:lang w:eastAsia="de-DE" w:bidi="ar-SA"/>
    </w:rPr>
  </w:style>
  <w:style w:type="paragraph" w:styleId="KeinLeerraum">
    <w:name w:val="No Spacing"/>
    <w:uiPriority w:val="1"/>
    <w:qFormat/>
    <w:rsid w:val="00841862"/>
    <w:rPr>
      <w:rFonts w:ascii="Calibri" w:eastAsia="Calibri" w:hAnsi="Calibri"/>
      <w:sz w:val="22"/>
      <w:szCs w:val="22"/>
      <w:lang w:eastAsia="en-US"/>
    </w:rPr>
  </w:style>
  <w:style w:type="table" w:styleId="Tabellenraster">
    <w:name w:val="Table Grid"/>
    <w:basedOn w:val="NormaleTabelle"/>
    <w:uiPriority w:val="59"/>
    <w:rsid w:val="0084186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etont">
    <w:name w:val="Strong"/>
    <w:uiPriority w:val="22"/>
    <w:qFormat/>
    <w:rsid w:val="007A56F1"/>
    <w:rPr>
      <w:b/>
      <w:bCs/>
    </w:rPr>
  </w:style>
  <w:style w:type="paragraph" w:styleId="Sprechblasentext">
    <w:name w:val="Balloon Text"/>
    <w:basedOn w:val="Standard"/>
    <w:link w:val="SprechblasentextZeichen"/>
    <w:uiPriority w:val="99"/>
    <w:semiHidden/>
    <w:unhideWhenUsed/>
    <w:rsid w:val="00A344DE"/>
    <w:rPr>
      <w:rFonts w:ascii="Tahoma" w:hAnsi="Tahoma"/>
      <w:sz w:val="16"/>
      <w:szCs w:val="14"/>
    </w:rPr>
  </w:style>
  <w:style w:type="character" w:customStyle="1" w:styleId="SprechblasentextZeichen">
    <w:name w:val="Sprechblasentext Zeichen"/>
    <w:basedOn w:val="Absatzstandardschriftart"/>
    <w:link w:val="Sprechblasentext"/>
    <w:uiPriority w:val="99"/>
    <w:semiHidden/>
    <w:rsid w:val="00A344DE"/>
    <w:rPr>
      <w:rFonts w:ascii="Tahoma" w:eastAsia="SimSun" w:hAnsi="Tahoma" w:cs="Mangal"/>
      <w:kern w:val="1"/>
      <w:sz w:val="16"/>
      <w:szCs w:val="14"/>
      <w:lang w:eastAsia="hi-IN" w:bidi="hi-IN"/>
    </w:rPr>
  </w:style>
  <w:style w:type="character" w:customStyle="1" w:styleId="berschrift2Zeichen">
    <w:name w:val="Überschrift 2 Zeichen"/>
    <w:basedOn w:val="Absatzstandardschriftart"/>
    <w:link w:val="berschrift2"/>
    <w:uiPriority w:val="9"/>
    <w:rsid w:val="008B4A9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rPr>
      <w:rFonts w:eastAsia="SimSun" w:cs="Mangal"/>
      <w:kern w:val="1"/>
      <w:sz w:val="24"/>
      <w:szCs w:val="24"/>
      <w:lang w:eastAsia="hi-IN" w:bidi="hi-IN"/>
    </w:rPr>
  </w:style>
  <w:style w:type="paragraph" w:styleId="berschrift2">
    <w:name w:val="heading 2"/>
    <w:basedOn w:val="Standard"/>
    <w:next w:val="Standard"/>
    <w:link w:val="berschrift2Zeichen"/>
    <w:uiPriority w:val="9"/>
    <w:unhideWhenUsed/>
    <w:qFormat/>
    <w:rsid w:val="008B4A95"/>
    <w:pPr>
      <w:keepNext/>
      <w:keepLines/>
      <w:widowControl/>
      <w:suppressAutoHyphens w:val="0"/>
      <w:spacing w:before="200"/>
      <w:outlineLvl w:val="1"/>
    </w:pPr>
    <w:rPr>
      <w:rFonts w:asciiTheme="majorHAnsi" w:eastAsiaTheme="majorEastAsia" w:hAnsiTheme="majorHAnsi" w:cstheme="majorBidi"/>
      <w:b/>
      <w:bCs/>
      <w:color w:val="4F81BD" w:themeColor="accent1"/>
      <w:kern w:val="0"/>
      <w:sz w:val="26"/>
      <w:szCs w:val="26"/>
      <w:lang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paragraph" w:customStyle="1" w:styleId="berschrift">
    <w:name w:val="Überschrift"/>
    <w:basedOn w:val="Standard"/>
    <w:next w:val="Textkrper"/>
    <w:pPr>
      <w:keepNext/>
      <w:spacing w:before="240" w:after="120"/>
    </w:pPr>
    <w:rPr>
      <w:rFonts w:ascii="Arial" w:eastAsia="Microsoft YaHei" w:hAnsi="Arial"/>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2">
    <w:name w:val="Beschriftung2"/>
    <w:basedOn w:val="Standard"/>
    <w:pPr>
      <w:suppressLineNumbers/>
      <w:spacing w:before="120" w:after="120"/>
    </w:pPr>
    <w:rPr>
      <w:i/>
      <w:iCs/>
    </w:rPr>
  </w:style>
  <w:style w:type="paragraph" w:customStyle="1" w:styleId="Verzeichnis">
    <w:name w:val="Verzeichnis"/>
    <w:basedOn w:val="Standard"/>
    <w:pPr>
      <w:suppressLineNumbers/>
    </w:pPr>
  </w:style>
  <w:style w:type="paragraph" w:customStyle="1" w:styleId="Beschriftung1">
    <w:name w:val="Beschriftung1"/>
    <w:basedOn w:val="Standard"/>
    <w:pPr>
      <w:suppressLineNumbers/>
      <w:spacing w:before="120" w:after="120"/>
    </w:pPr>
    <w:rPr>
      <w:i/>
      <w:iCs/>
    </w:rPr>
  </w:style>
  <w:style w:type="character" w:styleId="Link">
    <w:name w:val="Hyperlink"/>
    <w:uiPriority w:val="99"/>
    <w:unhideWhenUsed/>
    <w:rsid w:val="008D5756"/>
    <w:rPr>
      <w:color w:val="0000FF"/>
      <w:u w:val="single"/>
    </w:rPr>
  </w:style>
  <w:style w:type="paragraph" w:styleId="StandardWeb">
    <w:name w:val="Normal (Web)"/>
    <w:basedOn w:val="Standard"/>
    <w:uiPriority w:val="99"/>
    <w:unhideWhenUsed/>
    <w:rsid w:val="00841862"/>
    <w:pPr>
      <w:widowControl/>
      <w:suppressAutoHyphens w:val="0"/>
      <w:spacing w:before="100" w:beforeAutospacing="1" w:after="100" w:afterAutospacing="1"/>
    </w:pPr>
    <w:rPr>
      <w:rFonts w:eastAsia="Arial" w:cs="Times New Roman"/>
      <w:kern w:val="0"/>
      <w:lang w:eastAsia="de-DE" w:bidi="ar-SA"/>
    </w:rPr>
  </w:style>
  <w:style w:type="paragraph" w:styleId="KeinLeerraum">
    <w:name w:val="No Spacing"/>
    <w:uiPriority w:val="1"/>
    <w:qFormat/>
    <w:rsid w:val="00841862"/>
    <w:rPr>
      <w:rFonts w:ascii="Calibri" w:eastAsia="Calibri" w:hAnsi="Calibri"/>
      <w:sz w:val="22"/>
      <w:szCs w:val="22"/>
      <w:lang w:eastAsia="en-US"/>
    </w:rPr>
  </w:style>
  <w:style w:type="table" w:styleId="Tabellenraster">
    <w:name w:val="Table Grid"/>
    <w:basedOn w:val="NormaleTabelle"/>
    <w:uiPriority w:val="59"/>
    <w:rsid w:val="0084186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etont">
    <w:name w:val="Strong"/>
    <w:uiPriority w:val="22"/>
    <w:qFormat/>
    <w:rsid w:val="007A56F1"/>
    <w:rPr>
      <w:b/>
      <w:bCs/>
    </w:rPr>
  </w:style>
  <w:style w:type="paragraph" w:styleId="Sprechblasentext">
    <w:name w:val="Balloon Text"/>
    <w:basedOn w:val="Standard"/>
    <w:link w:val="SprechblasentextZeichen"/>
    <w:uiPriority w:val="99"/>
    <w:semiHidden/>
    <w:unhideWhenUsed/>
    <w:rsid w:val="00A344DE"/>
    <w:rPr>
      <w:rFonts w:ascii="Tahoma" w:hAnsi="Tahoma"/>
      <w:sz w:val="16"/>
      <w:szCs w:val="14"/>
    </w:rPr>
  </w:style>
  <w:style w:type="character" w:customStyle="1" w:styleId="SprechblasentextZeichen">
    <w:name w:val="Sprechblasentext Zeichen"/>
    <w:basedOn w:val="Absatzstandardschriftart"/>
    <w:link w:val="Sprechblasentext"/>
    <w:uiPriority w:val="99"/>
    <w:semiHidden/>
    <w:rsid w:val="00A344DE"/>
    <w:rPr>
      <w:rFonts w:ascii="Tahoma" w:eastAsia="SimSun" w:hAnsi="Tahoma" w:cs="Mangal"/>
      <w:kern w:val="1"/>
      <w:sz w:val="16"/>
      <w:szCs w:val="14"/>
      <w:lang w:eastAsia="hi-IN" w:bidi="hi-IN"/>
    </w:rPr>
  </w:style>
  <w:style w:type="character" w:customStyle="1" w:styleId="berschrift2Zeichen">
    <w:name w:val="Überschrift 2 Zeichen"/>
    <w:basedOn w:val="Absatzstandardschriftart"/>
    <w:link w:val="berschrift2"/>
    <w:uiPriority w:val="9"/>
    <w:rsid w:val="008B4A9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477551">
      <w:bodyDiv w:val="1"/>
      <w:marLeft w:val="0"/>
      <w:marRight w:val="0"/>
      <w:marTop w:val="0"/>
      <w:marBottom w:val="0"/>
      <w:divBdr>
        <w:top w:val="none" w:sz="0" w:space="0" w:color="auto"/>
        <w:left w:val="none" w:sz="0" w:space="0" w:color="auto"/>
        <w:bottom w:val="none" w:sz="0" w:space="0" w:color="auto"/>
        <w:right w:val="none" w:sz="0" w:space="0" w:color="auto"/>
      </w:divBdr>
    </w:div>
    <w:div w:id="636960890">
      <w:bodyDiv w:val="1"/>
      <w:marLeft w:val="0"/>
      <w:marRight w:val="0"/>
      <w:marTop w:val="0"/>
      <w:marBottom w:val="0"/>
      <w:divBdr>
        <w:top w:val="none" w:sz="0" w:space="0" w:color="auto"/>
        <w:left w:val="none" w:sz="0" w:space="0" w:color="auto"/>
        <w:bottom w:val="none" w:sz="0" w:space="0" w:color="auto"/>
        <w:right w:val="none" w:sz="0" w:space="0" w:color="auto"/>
      </w:divBdr>
    </w:div>
    <w:div w:id="740256493">
      <w:bodyDiv w:val="1"/>
      <w:marLeft w:val="0"/>
      <w:marRight w:val="0"/>
      <w:marTop w:val="0"/>
      <w:marBottom w:val="0"/>
      <w:divBdr>
        <w:top w:val="none" w:sz="0" w:space="0" w:color="auto"/>
        <w:left w:val="none" w:sz="0" w:space="0" w:color="auto"/>
        <w:bottom w:val="none" w:sz="0" w:space="0" w:color="auto"/>
        <w:right w:val="none" w:sz="0" w:space="0" w:color="auto"/>
      </w:divBdr>
    </w:div>
    <w:div w:id="187788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rajan-sankaran.d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2437</Characters>
  <Application>Microsoft Macintosh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2818</CharactersWithSpaces>
  <SharedDoc>false</SharedDoc>
  <HLinks>
    <vt:vector size="18" baseType="variant">
      <vt:variant>
        <vt:i4>2424941</vt:i4>
      </vt:variant>
      <vt:variant>
        <vt:i4>6</vt:i4>
      </vt:variant>
      <vt:variant>
        <vt:i4>0</vt:i4>
      </vt:variant>
      <vt:variant>
        <vt:i4>5</vt:i4>
      </vt:variant>
      <vt:variant>
        <vt:lpwstr>http://www.gvs.net/</vt:lpwstr>
      </vt:variant>
      <vt:variant>
        <vt:lpwstr/>
      </vt:variant>
      <vt:variant>
        <vt:i4>1114169</vt:i4>
      </vt:variant>
      <vt:variant>
        <vt:i4>3</vt:i4>
      </vt:variant>
      <vt:variant>
        <vt:i4>0</vt:i4>
      </vt:variant>
      <vt:variant>
        <vt:i4>5</vt:i4>
      </vt:variant>
      <vt:variant>
        <vt:lpwstr>mailto:eakh@gvs.net</vt:lpwstr>
      </vt:variant>
      <vt:variant>
        <vt:lpwstr/>
      </vt:variant>
      <vt:variant>
        <vt:i4>1114169</vt:i4>
      </vt:variant>
      <vt:variant>
        <vt:i4>0</vt:i4>
      </vt:variant>
      <vt:variant>
        <vt:i4>0</vt:i4>
      </vt:variant>
      <vt:variant>
        <vt:i4>5</vt:i4>
      </vt:variant>
      <vt:variant>
        <vt:lpwstr>mailto:eakh@gvs.net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XPMUser</dc:creator>
  <cp:lastModifiedBy>i Mac</cp:lastModifiedBy>
  <cp:revision>7</cp:revision>
  <cp:lastPrinted>2014-08-08T08:53:00Z</cp:lastPrinted>
  <dcterms:created xsi:type="dcterms:W3CDTF">2015-07-19T19:45:00Z</dcterms:created>
  <dcterms:modified xsi:type="dcterms:W3CDTF">2016-05-11T21:14:00Z</dcterms:modified>
</cp:coreProperties>
</file>